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4A4F" w14:textId="77777777" w:rsidR="00740133" w:rsidRDefault="007220C7" w:rsidP="00032869">
      <w:pPr>
        <w:bidi/>
      </w:pPr>
      <w:r w:rsidRPr="00B2219D">
        <w:rPr>
          <w:rFonts w:cs="Arial"/>
          <w:noProof/>
          <w:sz w:val="28"/>
          <w:szCs w:val="28"/>
          <w:rtl/>
        </w:rPr>
        <w:drawing>
          <wp:anchor distT="0" distB="0" distL="114300" distR="114300" simplePos="0" relativeHeight="251661312" behindDoc="0" locked="0" layoutInCell="1" allowOverlap="1" wp14:anchorId="4B5E5619" wp14:editId="7D19E035">
            <wp:simplePos x="0" y="0"/>
            <wp:positionH relativeFrom="column">
              <wp:posOffset>3076575</wp:posOffset>
            </wp:positionH>
            <wp:positionV relativeFrom="paragraph">
              <wp:posOffset>-704850</wp:posOffset>
            </wp:positionV>
            <wp:extent cx="3481070" cy="819150"/>
            <wp:effectExtent l="0" t="0" r="5080" b="0"/>
            <wp:wrapSquare wrapText="bothSides"/>
            <wp:docPr id="3" name="Picture 1" descr="C:\Users\Administrator\Desktop\dreams\entête+logo\entête 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dreams\entête+logo\entête ar.tif"/>
                    <pic:cNvPicPr>
                      <a:picLocks noChangeAspect="1" noChangeArrowheads="1"/>
                    </pic:cNvPicPr>
                  </pic:nvPicPr>
                  <pic:blipFill rotWithShape="1">
                    <a:blip r:embed="rId7" cstate="print"/>
                    <a:srcRect b="53846"/>
                    <a:stretch/>
                  </pic:blipFill>
                  <pic:spPr bwMode="auto">
                    <a:xfrm>
                      <a:off x="0" y="0"/>
                      <a:ext cx="3481070"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527C" w:rsidRPr="00BD527C">
        <w:rPr>
          <w:rFonts w:ascii="Adobe Arabic" w:hAnsi="Adobe Arabic" w:cs="Adobe Arabic"/>
          <w:b/>
          <w:bCs/>
          <w:noProof/>
          <w:sz w:val="36"/>
          <w:szCs w:val="36"/>
        </w:rPr>
        <mc:AlternateContent>
          <mc:Choice Requires="wps">
            <w:drawing>
              <wp:anchor distT="0" distB="0" distL="114300" distR="114300" simplePos="0" relativeHeight="251665408" behindDoc="0" locked="0" layoutInCell="1" allowOverlap="1" wp14:anchorId="64BB5D5E" wp14:editId="02F9D2C4">
                <wp:simplePos x="0" y="0"/>
                <wp:positionH relativeFrom="column">
                  <wp:posOffset>3361690</wp:posOffset>
                </wp:positionH>
                <wp:positionV relativeFrom="paragraph">
                  <wp:posOffset>142875</wp:posOffset>
                </wp:positionV>
                <wp:extent cx="3152775" cy="1403985"/>
                <wp:effectExtent l="0" t="0" r="952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3985"/>
                        </a:xfrm>
                        <a:prstGeom prst="rect">
                          <a:avLst/>
                        </a:prstGeom>
                        <a:solidFill>
                          <a:srgbClr val="FFFFFF"/>
                        </a:solidFill>
                        <a:ln w="9525">
                          <a:noFill/>
                          <a:miter lim="800000"/>
                          <a:headEnd/>
                          <a:tailEnd/>
                        </a:ln>
                      </wps:spPr>
                      <wps:txbx>
                        <w:txbxContent>
                          <w:p w14:paraId="211D6E1D" w14:textId="77777777" w:rsidR="00BD527C" w:rsidRDefault="00BD527C" w:rsidP="00EF2D07">
                            <w:pPr>
                              <w:bidi/>
                              <w:spacing w:after="0" w:line="240" w:lineRule="auto"/>
                              <w:jc w:val="center"/>
                              <w:rPr>
                                <w:rFonts w:ascii="Adobe Arabic" w:hAnsi="Adobe Arabic" w:cs="Adobe Arabic"/>
                                <w:b/>
                                <w:bCs/>
                                <w:sz w:val="40"/>
                                <w:szCs w:val="40"/>
                                <w:rtl/>
                              </w:rPr>
                            </w:pPr>
                            <w:r w:rsidRPr="00BD527C">
                              <w:rPr>
                                <w:rFonts w:ascii="Adobe Arabic" w:hAnsi="Adobe Arabic" w:cs="Adobe Arabic" w:hint="cs"/>
                                <w:b/>
                                <w:bCs/>
                                <w:sz w:val="40"/>
                                <w:szCs w:val="40"/>
                                <w:rtl/>
                              </w:rPr>
                              <w:t>كلية الحقوق والعلوم السياسية والإدارية</w:t>
                            </w:r>
                          </w:p>
                          <w:p w14:paraId="01160DA1" w14:textId="77777777" w:rsidR="00EF2D07" w:rsidRPr="00BD527C" w:rsidRDefault="004A4C71" w:rsidP="00EF2D07">
                            <w:pPr>
                              <w:bidi/>
                              <w:spacing w:after="0" w:line="240" w:lineRule="auto"/>
                              <w:jc w:val="center"/>
                              <w:rPr>
                                <w:rFonts w:ascii="Adobe Arabic" w:hAnsi="Adobe Arabic" w:cs="Adobe Arabic"/>
                                <w:b/>
                                <w:bCs/>
                                <w:sz w:val="40"/>
                                <w:szCs w:val="40"/>
                              </w:rPr>
                            </w:pPr>
                            <w:r>
                              <w:rPr>
                                <w:rFonts w:ascii="Adobe Arabic" w:hAnsi="Adobe Arabic" w:cs="Adobe Arabic" w:hint="cs"/>
                                <w:b/>
                                <w:bCs/>
                                <w:sz w:val="40"/>
                                <w:szCs w:val="40"/>
                                <w:rtl/>
                              </w:rPr>
                              <w:t>لجنة الاستشارات القانونية والإدارية</w:t>
                            </w:r>
                          </w:p>
                          <w:p w14:paraId="46158AB7" w14:textId="77777777" w:rsidR="00BD527C" w:rsidRPr="00BD527C" w:rsidRDefault="00BD527C" w:rsidP="00BD52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BB5D5E" id="_x0000_t202" coordsize="21600,21600" o:spt="202" path="m,l,21600r21600,l21600,xe">
                <v:stroke joinstyle="miter"/>
                <v:path gradientshapeok="t" o:connecttype="rect"/>
              </v:shapetype>
              <v:shape id="Text Box 2" o:spid="_x0000_s1026" type="#_x0000_t202" style="position:absolute;left:0;text-align:left;margin-left:264.7pt;margin-top:11.25pt;width:248.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" stroked="f">
                <v:textbox style="mso-fit-shape-to-text:t">
                  <w:txbxContent>
                    <w:p w14:paraId="211D6E1D" w14:textId="77777777" w:rsidR="00BD527C" w:rsidRDefault="00BD527C" w:rsidP="00EF2D07">
                      <w:pPr>
                        <w:bidi/>
                        <w:spacing w:after="0" w:line="240" w:lineRule="auto"/>
                        <w:jc w:val="center"/>
                        <w:rPr>
                          <w:rFonts w:ascii="Adobe Arabic" w:hAnsi="Adobe Arabic" w:cs="Adobe Arabic"/>
                          <w:b/>
                          <w:bCs/>
                          <w:sz w:val="40"/>
                          <w:szCs w:val="40"/>
                          <w:rtl/>
                        </w:rPr>
                      </w:pPr>
                      <w:r w:rsidRPr="00BD527C">
                        <w:rPr>
                          <w:rFonts w:ascii="Adobe Arabic" w:hAnsi="Adobe Arabic" w:cs="Adobe Arabic" w:hint="cs"/>
                          <w:b/>
                          <w:bCs/>
                          <w:sz w:val="40"/>
                          <w:szCs w:val="40"/>
                          <w:rtl/>
                        </w:rPr>
                        <w:t>كلية الحقوق والعلوم السياسية والإدارية</w:t>
                      </w:r>
                    </w:p>
                    <w:p w14:paraId="01160DA1" w14:textId="77777777" w:rsidR="00EF2D07" w:rsidRPr="00BD527C" w:rsidRDefault="004A4C71" w:rsidP="00EF2D07">
                      <w:pPr>
                        <w:bidi/>
                        <w:spacing w:after="0" w:line="240" w:lineRule="auto"/>
                        <w:jc w:val="center"/>
                        <w:rPr>
                          <w:rFonts w:ascii="Adobe Arabic" w:hAnsi="Adobe Arabic" w:cs="Adobe Arabic"/>
                          <w:b/>
                          <w:bCs/>
                          <w:sz w:val="40"/>
                          <w:szCs w:val="40"/>
                        </w:rPr>
                      </w:pPr>
                      <w:r>
                        <w:rPr>
                          <w:rFonts w:ascii="Adobe Arabic" w:hAnsi="Adobe Arabic" w:cs="Adobe Arabic" w:hint="cs"/>
                          <w:b/>
                          <w:bCs/>
                          <w:sz w:val="40"/>
                          <w:szCs w:val="40"/>
                          <w:rtl/>
                        </w:rPr>
                        <w:t>لجنة الاستشارات القانونية والإدارية</w:t>
                      </w:r>
                    </w:p>
                    <w:p w14:paraId="46158AB7" w14:textId="77777777" w:rsidR="00BD527C" w:rsidRPr="00BD527C" w:rsidRDefault="00BD527C" w:rsidP="00BD527C"/>
                  </w:txbxContent>
                </v:textbox>
              </v:shape>
            </w:pict>
          </mc:Fallback>
        </mc:AlternateContent>
      </w:r>
      <w:r w:rsidR="00BD527C" w:rsidRPr="00BD527C">
        <w:rPr>
          <w:rFonts w:ascii="Adobe Arabic" w:hAnsi="Adobe Arabic" w:cs="Adobe Arabic"/>
          <w:b/>
          <w:bCs/>
          <w:noProof/>
          <w:sz w:val="36"/>
          <w:szCs w:val="36"/>
        </w:rPr>
        <mc:AlternateContent>
          <mc:Choice Requires="wps">
            <w:drawing>
              <wp:anchor distT="0" distB="0" distL="114300" distR="114300" simplePos="0" relativeHeight="251663360" behindDoc="0" locked="0" layoutInCell="1" allowOverlap="1" wp14:anchorId="45176718" wp14:editId="2DDADEE9">
                <wp:simplePos x="0" y="0"/>
                <wp:positionH relativeFrom="column">
                  <wp:posOffset>-361950</wp:posOffset>
                </wp:positionH>
                <wp:positionV relativeFrom="paragraph">
                  <wp:posOffset>-371475</wp:posOffset>
                </wp:positionV>
                <wp:extent cx="13144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3985"/>
                        </a:xfrm>
                        <a:prstGeom prst="rect">
                          <a:avLst/>
                        </a:prstGeom>
                        <a:solidFill>
                          <a:srgbClr val="FFFFFF"/>
                        </a:solidFill>
                        <a:ln w="9525">
                          <a:noFill/>
                          <a:miter lim="800000"/>
                          <a:headEnd/>
                          <a:tailEnd/>
                        </a:ln>
                      </wps:spPr>
                      <wps:txbx>
                        <w:txbxContent>
                          <w:p w14:paraId="58DB388D" w14:textId="77777777" w:rsidR="00BD527C" w:rsidRDefault="00BD527C" w:rsidP="00BD527C">
                            <w:r>
                              <w:rPr>
                                <w:rFonts w:cs="Arial"/>
                                <w:noProof/>
                                <w:rtl/>
                              </w:rPr>
                              <w:drawing>
                                <wp:inline distT="0" distB="0" distL="0" distR="0" wp14:anchorId="5C3DFFD7" wp14:editId="518CC594">
                                  <wp:extent cx="1158563" cy="1162050"/>
                                  <wp:effectExtent l="0" t="0" r="3810" b="0"/>
                                  <wp:docPr id="1" name="Picture 1" descr="C:\Users\admin\Documents\Logo Fac.Dr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Logo Fac.Dro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8758"/>
                                          <a:stretch/>
                                        </pic:blipFill>
                                        <pic:spPr bwMode="auto">
                                          <a:xfrm>
                                            <a:off x="0" y="0"/>
                                            <a:ext cx="1161826" cy="116532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76718" id="_x0000_s1027" type="#_x0000_t202" style="position:absolute;left:0;text-align:left;margin-left:-28.5pt;margin-top:-29.25pt;width:10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SlIQIAACM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" stroked="f">
                <v:textbox style="mso-fit-shape-to-text:t">
                  <w:txbxContent>
                    <w:p w14:paraId="58DB388D" w14:textId="77777777" w:rsidR="00BD527C" w:rsidRDefault="00BD527C" w:rsidP="00BD527C">
                      <w:r>
                        <w:rPr>
                          <w:rFonts w:cs="Arial"/>
                          <w:noProof/>
                          <w:rtl/>
                        </w:rPr>
                        <w:drawing>
                          <wp:inline distT="0" distB="0" distL="0" distR="0" wp14:anchorId="5C3DFFD7" wp14:editId="518CC594">
                            <wp:extent cx="1158563" cy="1162050"/>
                            <wp:effectExtent l="0" t="0" r="3810" b="0"/>
                            <wp:docPr id="1" name="Picture 1" descr="C:\Users\admin\Documents\Logo Fac.Dr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Logo Fac.Dro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8758"/>
                                    <a:stretch/>
                                  </pic:blipFill>
                                  <pic:spPr bwMode="auto">
                                    <a:xfrm>
                                      <a:off x="0" y="0"/>
                                      <a:ext cx="1161826" cy="116532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D527C">
        <w:rPr>
          <w:noProof/>
        </w:rPr>
        <mc:AlternateContent>
          <mc:Choice Requires="wps">
            <w:drawing>
              <wp:anchor distT="0" distB="0" distL="114300" distR="114300" simplePos="0" relativeHeight="251659264" behindDoc="0" locked="0" layoutInCell="1" allowOverlap="1" wp14:anchorId="40A65D4C" wp14:editId="4955FF7B">
                <wp:simplePos x="0" y="0"/>
                <wp:positionH relativeFrom="column">
                  <wp:posOffset>-323850</wp:posOffset>
                </wp:positionH>
                <wp:positionV relativeFrom="paragraph">
                  <wp:posOffset>-190500</wp:posOffset>
                </wp:positionV>
                <wp:extent cx="12954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solidFill>
                        <a:ln w="9525">
                          <a:noFill/>
                          <a:miter lim="800000"/>
                          <a:headEnd/>
                          <a:tailEnd/>
                        </a:ln>
                      </wps:spPr>
                      <wps:txbx>
                        <w:txbxContent>
                          <w:p w14:paraId="673FD18D" w14:textId="77777777" w:rsidR="00BD527C" w:rsidRDefault="00BD527C" w:rsidP="00BD52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65D4C" id="_x0000_s1028" type="#_x0000_t202" style="position:absolute;left:0;text-align:left;margin-left:-25.5pt;margin-top:-1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" stroked="f">
                <v:textbox style="mso-fit-shape-to-text:t">
                  <w:txbxContent>
                    <w:p w14:paraId="673FD18D" w14:textId="77777777" w:rsidR="00BD527C" w:rsidRDefault="00BD527C" w:rsidP="00BD527C"/>
                  </w:txbxContent>
                </v:textbox>
              </v:shape>
            </w:pict>
          </mc:Fallback>
        </mc:AlternateContent>
      </w:r>
    </w:p>
    <w:p w14:paraId="4CB58041" w14:textId="77777777" w:rsidR="00032869" w:rsidRDefault="00032869" w:rsidP="00032869">
      <w:pPr>
        <w:bidi/>
        <w:rPr>
          <w:rtl/>
        </w:rPr>
      </w:pPr>
    </w:p>
    <w:p w14:paraId="6A06295C" w14:textId="77777777" w:rsidR="00BD527C" w:rsidRDefault="00BD527C" w:rsidP="00032869">
      <w:pPr>
        <w:bidi/>
        <w:rPr>
          <w:rFonts w:ascii="Adobe Arabic" w:hAnsi="Adobe Arabic" w:cs="Adobe Arabic"/>
          <w:b/>
          <w:bCs/>
          <w:sz w:val="36"/>
          <w:szCs w:val="36"/>
          <w:rtl/>
        </w:rPr>
      </w:pPr>
    </w:p>
    <w:p w14:paraId="096D8FE8" w14:textId="77777777" w:rsidR="00BD527C" w:rsidRDefault="00BD527C" w:rsidP="00BD527C">
      <w:pPr>
        <w:bidi/>
        <w:rPr>
          <w:rFonts w:ascii="Adobe Arabic" w:hAnsi="Adobe Arabic" w:cs="Adobe Arabic"/>
          <w:b/>
          <w:bCs/>
          <w:sz w:val="36"/>
          <w:szCs w:val="36"/>
          <w:rtl/>
        </w:rPr>
      </w:pPr>
    </w:p>
    <w:p w14:paraId="4B3676D2" w14:textId="77777777" w:rsidR="00032869" w:rsidRDefault="004A4C71" w:rsidP="00BD527C">
      <w:pPr>
        <w:bidi/>
        <w:rPr>
          <w:rFonts w:ascii="Adobe Arabic" w:hAnsi="Adobe Arabic" w:cs="Adobe Arabic"/>
          <w:b/>
          <w:bCs/>
          <w:sz w:val="36"/>
          <w:szCs w:val="36"/>
          <w:rtl/>
        </w:rPr>
      </w:pPr>
      <w:r>
        <w:rPr>
          <w:rFonts w:ascii="Adobe Arabic" w:hAnsi="Adobe Arabic" w:cs="Adobe Arabic"/>
          <w:b/>
          <w:bCs/>
          <w:noProof/>
          <w:sz w:val="36"/>
          <w:szCs w:val="36"/>
        </w:rPr>
        <mc:AlternateContent>
          <mc:Choice Requires="wps">
            <w:drawing>
              <wp:anchor distT="0" distB="0" distL="114300" distR="114300" simplePos="0" relativeHeight="251666432" behindDoc="0" locked="0" layoutInCell="1" allowOverlap="1" wp14:anchorId="0336E77B" wp14:editId="6C5B0C55">
                <wp:simplePos x="0" y="0"/>
                <wp:positionH relativeFrom="column">
                  <wp:posOffset>-369570</wp:posOffset>
                </wp:positionH>
                <wp:positionV relativeFrom="paragraph">
                  <wp:posOffset>78105</wp:posOffset>
                </wp:positionV>
                <wp:extent cx="2110740" cy="441960"/>
                <wp:effectExtent l="0" t="0"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16EEF" w14:textId="32A22ABE" w:rsidR="004A4C71" w:rsidRPr="00375278" w:rsidRDefault="004A4C71" w:rsidP="009E3380">
                            <w:pPr>
                              <w:bidi/>
                              <w:jc w:val="both"/>
                              <w:rPr>
                                <w:sz w:val="28"/>
                                <w:szCs w:val="28"/>
                                <w:rtl/>
                                <w:lang w:bidi="ar-LB"/>
                              </w:rPr>
                            </w:pPr>
                            <w:r w:rsidRPr="008B7FD1">
                              <w:rPr>
                                <w:rFonts w:hint="cs"/>
                                <w:b/>
                                <w:bCs/>
                                <w:sz w:val="28"/>
                                <w:szCs w:val="28"/>
                                <w:rtl/>
                              </w:rPr>
                              <w:t>ال</w:t>
                            </w:r>
                            <w:r>
                              <w:rPr>
                                <w:rFonts w:hint="cs"/>
                                <w:b/>
                                <w:bCs/>
                                <w:sz w:val="28"/>
                                <w:szCs w:val="28"/>
                                <w:rtl/>
                              </w:rPr>
                              <w:t>ـ</w:t>
                            </w:r>
                            <w:r w:rsidRPr="008B7FD1">
                              <w:rPr>
                                <w:rFonts w:hint="cs"/>
                                <w:b/>
                                <w:bCs/>
                                <w:sz w:val="28"/>
                                <w:szCs w:val="28"/>
                                <w:rtl/>
                              </w:rPr>
                              <w:t>رأي رقم</w:t>
                            </w:r>
                            <w:r>
                              <w:rPr>
                                <w:rFonts w:hint="cs"/>
                                <w:sz w:val="28"/>
                                <w:szCs w:val="28"/>
                                <w:rtl/>
                              </w:rPr>
                              <w:t xml:space="preserve">  </w:t>
                            </w:r>
                            <w:r w:rsidRPr="00375278">
                              <w:rPr>
                                <w:rFonts w:hint="cs"/>
                                <w:sz w:val="28"/>
                                <w:szCs w:val="28"/>
                                <w:rtl/>
                              </w:rPr>
                              <w:t>:</w:t>
                            </w:r>
                            <w:r w:rsidR="00B501DB">
                              <w:rPr>
                                <w:rFonts w:hint="cs"/>
                                <w:sz w:val="28"/>
                                <w:szCs w:val="28"/>
                                <w:rtl/>
                                <w:lang w:bidi="ar-LB"/>
                              </w:rPr>
                              <w:t xml:space="preserve"> 1/2022</w:t>
                            </w:r>
                          </w:p>
                          <w:p w14:paraId="20898372" w14:textId="343FB771" w:rsidR="004A4C71" w:rsidRPr="00375278" w:rsidRDefault="004A4C71" w:rsidP="00E34EA5">
                            <w:pPr>
                              <w:bidi/>
                              <w:jc w:val="both"/>
                              <w:rPr>
                                <w:sz w:val="28"/>
                                <w:szCs w:val="28"/>
                              </w:rPr>
                            </w:pPr>
                            <w:r w:rsidRPr="008B7FD1">
                              <w:rPr>
                                <w:rFonts w:hint="cs"/>
                                <w:b/>
                                <w:bCs/>
                                <w:sz w:val="28"/>
                                <w:szCs w:val="28"/>
                                <w:rtl/>
                              </w:rPr>
                              <w:t xml:space="preserve">تــــــاريخ </w:t>
                            </w:r>
                            <w:r>
                              <w:rPr>
                                <w:rFonts w:hint="cs"/>
                                <w:b/>
                                <w:bCs/>
                                <w:sz w:val="28"/>
                                <w:szCs w:val="28"/>
                                <w:rtl/>
                              </w:rPr>
                              <w:t xml:space="preserve">  </w:t>
                            </w:r>
                            <w:r w:rsidRPr="00375278">
                              <w:rPr>
                                <w:rFonts w:hint="cs"/>
                                <w:sz w:val="28"/>
                                <w:szCs w:val="28"/>
                                <w:rtl/>
                              </w:rPr>
                              <w:t>:</w:t>
                            </w:r>
                            <w:r>
                              <w:rPr>
                                <w:rFonts w:hint="cs"/>
                                <w:sz w:val="28"/>
                                <w:szCs w:val="28"/>
                                <w:rtl/>
                              </w:rPr>
                              <w:t xml:space="preserve"> </w:t>
                            </w:r>
                            <w:r w:rsidR="00B501DB">
                              <w:rPr>
                                <w:rFonts w:hint="cs"/>
                                <w:sz w:val="28"/>
                                <w:szCs w:val="28"/>
                                <w:rtl/>
                              </w:rPr>
                              <w:t>12/6/2022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336E77B" id="Text Box 4" o:spid="_x0000_s1029" type="#_x0000_t202" style="position:absolute;left:0;text-align:left;margin-left:-29.1pt;margin-top:6.15pt;width:166.2pt;height:34.8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" stroked="f">
                <v:textbox style="mso-fit-shape-to-text:t">
                  <w:txbxContent>
                    <w:p w14:paraId="20816EEF" w14:textId="32A22ABE" w:rsidR="004A4C71" w:rsidRPr="00375278" w:rsidRDefault="004A4C71" w:rsidP="009E3380">
                      <w:pPr>
                        <w:bidi/>
                        <w:jc w:val="both"/>
                        <w:rPr>
                          <w:sz w:val="28"/>
                          <w:szCs w:val="28"/>
                          <w:rtl/>
                          <w:lang w:bidi="ar-LB"/>
                        </w:rPr>
                      </w:pPr>
                      <w:r w:rsidRPr="008B7FD1">
                        <w:rPr>
                          <w:rFonts w:hint="cs"/>
                          <w:b/>
                          <w:bCs/>
                          <w:sz w:val="28"/>
                          <w:szCs w:val="28"/>
                          <w:rtl/>
                        </w:rPr>
                        <w:t>ال</w:t>
                      </w:r>
                      <w:r>
                        <w:rPr>
                          <w:rFonts w:hint="cs"/>
                          <w:b/>
                          <w:bCs/>
                          <w:sz w:val="28"/>
                          <w:szCs w:val="28"/>
                          <w:rtl/>
                        </w:rPr>
                        <w:t>ـ</w:t>
                      </w:r>
                      <w:r w:rsidRPr="008B7FD1">
                        <w:rPr>
                          <w:rFonts w:hint="cs"/>
                          <w:b/>
                          <w:bCs/>
                          <w:sz w:val="28"/>
                          <w:szCs w:val="28"/>
                          <w:rtl/>
                        </w:rPr>
                        <w:t>رأي رقم</w:t>
                      </w:r>
                      <w:r>
                        <w:rPr>
                          <w:rFonts w:hint="cs"/>
                          <w:sz w:val="28"/>
                          <w:szCs w:val="28"/>
                          <w:rtl/>
                        </w:rPr>
                        <w:t xml:space="preserve">  </w:t>
                      </w:r>
                      <w:r w:rsidRPr="00375278">
                        <w:rPr>
                          <w:rFonts w:hint="cs"/>
                          <w:sz w:val="28"/>
                          <w:szCs w:val="28"/>
                          <w:rtl/>
                        </w:rPr>
                        <w:t>:</w:t>
                      </w:r>
                      <w:r w:rsidR="00B501DB">
                        <w:rPr>
                          <w:rFonts w:hint="cs"/>
                          <w:sz w:val="28"/>
                          <w:szCs w:val="28"/>
                          <w:rtl/>
                          <w:lang w:bidi="ar-LB"/>
                        </w:rPr>
                        <w:t xml:space="preserve"> 1/2022</w:t>
                      </w:r>
                    </w:p>
                    <w:p w14:paraId="20898372" w14:textId="343FB771" w:rsidR="004A4C71" w:rsidRPr="00375278" w:rsidRDefault="004A4C71" w:rsidP="00E34EA5">
                      <w:pPr>
                        <w:bidi/>
                        <w:jc w:val="both"/>
                        <w:rPr>
                          <w:sz w:val="28"/>
                          <w:szCs w:val="28"/>
                        </w:rPr>
                      </w:pPr>
                      <w:r w:rsidRPr="008B7FD1">
                        <w:rPr>
                          <w:rFonts w:hint="cs"/>
                          <w:b/>
                          <w:bCs/>
                          <w:sz w:val="28"/>
                          <w:szCs w:val="28"/>
                          <w:rtl/>
                        </w:rPr>
                        <w:t xml:space="preserve">تــــــاريخ </w:t>
                      </w:r>
                      <w:r>
                        <w:rPr>
                          <w:rFonts w:hint="cs"/>
                          <w:b/>
                          <w:bCs/>
                          <w:sz w:val="28"/>
                          <w:szCs w:val="28"/>
                          <w:rtl/>
                        </w:rPr>
                        <w:t xml:space="preserve">  </w:t>
                      </w:r>
                      <w:r w:rsidRPr="00375278">
                        <w:rPr>
                          <w:rFonts w:hint="cs"/>
                          <w:sz w:val="28"/>
                          <w:szCs w:val="28"/>
                          <w:rtl/>
                        </w:rPr>
                        <w:t>:</w:t>
                      </w:r>
                      <w:r>
                        <w:rPr>
                          <w:rFonts w:hint="cs"/>
                          <w:sz w:val="28"/>
                          <w:szCs w:val="28"/>
                          <w:rtl/>
                        </w:rPr>
                        <w:t xml:space="preserve"> </w:t>
                      </w:r>
                      <w:r w:rsidR="00B501DB">
                        <w:rPr>
                          <w:rFonts w:hint="cs"/>
                          <w:sz w:val="28"/>
                          <w:szCs w:val="28"/>
                          <w:rtl/>
                        </w:rPr>
                        <w:t>12/6/2022</w:t>
                      </w:r>
                    </w:p>
                  </w:txbxContent>
                </v:textbox>
              </v:shape>
            </w:pict>
          </mc:Fallback>
        </mc:AlternateContent>
      </w:r>
    </w:p>
    <w:p w14:paraId="03793155" w14:textId="77777777" w:rsidR="004A4C71" w:rsidRDefault="004A4C71" w:rsidP="004A4C71">
      <w:pPr>
        <w:bidi/>
        <w:rPr>
          <w:rFonts w:ascii="Adobe Arabic" w:hAnsi="Adobe Arabic" w:cs="Adobe Arabic"/>
          <w:b/>
          <w:bCs/>
          <w:sz w:val="36"/>
          <w:szCs w:val="36"/>
          <w:rtl/>
        </w:rPr>
      </w:pPr>
    </w:p>
    <w:p w14:paraId="5B663197" w14:textId="1F688EAD" w:rsidR="004A4C71" w:rsidRPr="003605F0" w:rsidRDefault="004A4C71" w:rsidP="003605F0">
      <w:pPr>
        <w:bidi/>
        <w:spacing w:after="120" w:line="240" w:lineRule="auto"/>
        <w:jc w:val="both"/>
        <w:rPr>
          <w:rFonts w:ascii="Simplified Arabic" w:hAnsi="Simplified Arabic" w:cs="Simplified Arabic"/>
          <w:b/>
          <w:bCs/>
          <w:sz w:val="28"/>
          <w:szCs w:val="28"/>
          <w:rtl/>
        </w:rPr>
      </w:pPr>
      <w:r w:rsidRPr="003605F0">
        <w:rPr>
          <w:rFonts w:ascii="Simplified Arabic" w:hAnsi="Simplified Arabic" w:cs="Simplified Arabic"/>
          <w:b/>
          <w:bCs/>
          <w:sz w:val="28"/>
          <w:szCs w:val="28"/>
          <w:rtl/>
        </w:rPr>
        <w:t xml:space="preserve">طالب الرأي: </w:t>
      </w:r>
      <w:r w:rsidR="00B90C12">
        <w:rPr>
          <w:rFonts w:ascii="Simplified Arabic" w:hAnsi="Simplified Arabic" w:cs="Simplified Arabic" w:hint="cs"/>
          <w:b/>
          <w:bCs/>
          <w:sz w:val="28"/>
          <w:szCs w:val="28"/>
          <w:rtl/>
        </w:rPr>
        <w:t>الصندوق الوطني للضمان الاجتماعي</w:t>
      </w:r>
      <w:r w:rsidR="008E09D9" w:rsidRPr="003605F0">
        <w:rPr>
          <w:rFonts w:ascii="Simplified Arabic" w:hAnsi="Simplified Arabic" w:cs="Simplified Arabic"/>
          <w:b/>
          <w:bCs/>
          <w:sz w:val="28"/>
          <w:szCs w:val="28"/>
          <w:rtl/>
        </w:rPr>
        <w:t xml:space="preserve"> </w:t>
      </w:r>
    </w:p>
    <w:p w14:paraId="735FF5C5" w14:textId="77777777" w:rsidR="00C93CEF" w:rsidRPr="003605F0" w:rsidRDefault="00C93CEF" w:rsidP="003605F0">
      <w:pPr>
        <w:bidi/>
        <w:spacing w:after="120" w:line="240" w:lineRule="auto"/>
        <w:jc w:val="both"/>
        <w:rPr>
          <w:rFonts w:ascii="Simplified Arabic" w:hAnsi="Simplified Arabic" w:cs="Simplified Arabic"/>
          <w:b/>
          <w:bCs/>
          <w:sz w:val="28"/>
          <w:szCs w:val="28"/>
          <w:rtl/>
        </w:rPr>
      </w:pPr>
    </w:p>
    <w:p w14:paraId="7A895208" w14:textId="0B30BDAD" w:rsidR="004A4C71" w:rsidRPr="002F7B66" w:rsidRDefault="004A4C71" w:rsidP="002F7B66">
      <w:pPr>
        <w:bidi/>
        <w:spacing w:after="0" w:line="240" w:lineRule="auto"/>
        <w:ind w:left="713" w:hanging="709"/>
        <w:jc w:val="both"/>
        <w:rPr>
          <w:rFonts w:ascii="Simplified Arabic" w:hAnsi="Simplified Arabic" w:cs="Simplified Arabic"/>
          <w:sz w:val="28"/>
          <w:szCs w:val="28"/>
          <w:rtl/>
          <w:lang w:bidi="ar-LB"/>
        </w:rPr>
      </w:pPr>
      <w:r w:rsidRPr="009E3380">
        <w:rPr>
          <w:rFonts w:ascii="Simplified Arabic" w:hAnsi="Simplified Arabic" w:cs="Simplified Arabic"/>
          <w:b/>
          <w:bCs/>
          <w:sz w:val="28"/>
          <w:szCs w:val="28"/>
          <w:rtl/>
        </w:rPr>
        <w:t>الموضوع</w:t>
      </w:r>
      <w:r w:rsidRPr="002F7B66">
        <w:rPr>
          <w:rFonts w:ascii="Simplified Arabic" w:hAnsi="Simplified Arabic" w:cs="Simplified Arabic"/>
          <w:sz w:val="28"/>
          <w:szCs w:val="28"/>
          <w:rtl/>
        </w:rPr>
        <w:t xml:space="preserve">: بيان الرأي </w:t>
      </w:r>
      <w:r w:rsidR="00B90C12" w:rsidRPr="002F7B66">
        <w:rPr>
          <w:rFonts w:ascii="Simplified Arabic" w:hAnsi="Simplified Arabic" w:cs="Simplified Arabic"/>
          <w:sz w:val="28"/>
          <w:szCs w:val="28"/>
          <w:rtl/>
        </w:rPr>
        <w:t>حول نصاب جلسة انعقاد مجلس إدارة الصندوق الوطني للضمان الاجتماعي في ظل الشغور الحاد في عدد أعضائه</w:t>
      </w:r>
    </w:p>
    <w:p w14:paraId="61D2425A" w14:textId="5A4867C3" w:rsidR="004638C1" w:rsidRPr="002F7B66" w:rsidRDefault="004638C1" w:rsidP="002F7B66">
      <w:pPr>
        <w:bidi/>
        <w:spacing w:after="0" w:line="240" w:lineRule="auto"/>
        <w:ind w:left="1823" w:hanging="1100"/>
        <w:jc w:val="both"/>
        <w:rPr>
          <w:rFonts w:ascii="Simplified Arabic" w:hAnsi="Simplified Arabic" w:cs="Simplified Arabic"/>
          <w:sz w:val="28"/>
          <w:szCs w:val="28"/>
          <w:rtl/>
        </w:rPr>
      </w:pPr>
    </w:p>
    <w:p w14:paraId="26C1815A" w14:textId="1201971F" w:rsidR="004638C1" w:rsidRPr="002F7B66" w:rsidRDefault="004638C1" w:rsidP="002F7B66">
      <w:pPr>
        <w:bidi/>
        <w:spacing w:after="0" w:line="240" w:lineRule="auto"/>
        <w:jc w:val="both"/>
        <w:rPr>
          <w:rFonts w:ascii="Simplified Arabic" w:hAnsi="Simplified Arabic" w:cs="Simplified Arabic"/>
          <w:sz w:val="28"/>
          <w:szCs w:val="28"/>
          <w:rtl/>
        </w:rPr>
      </w:pPr>
      <w:r w:rsidRPr="009E3380">
        <w:rPr>
          <w:rFonts w:ascii="Simplified Arabic" w:hAnsi="Simplified Arabic" w:cs="Simplified Arabic"/>
          <w:b/>
          <w:bCs/>
          <w:sz w:val="28"/>
          <w:szCs w:val="28"/>
          <w:rtl/>
        </w:rPr>
        <w:t>المرجع</w:t>
      </w:r>
      <w:r w:rsidRPr="002F7B66">
        <w:rPr>
          <w:rFonts w:ascii="Simplified Arabic" w:hAnsi="Simplified Arabic" w:cs="Simplified Arabic"/>
          <w:sz w:val="28"/>
          <w:szCs w:val="28"/>
          <w:rtl/>
        </w:rPr>
        <w:t>: كتاب</w:t>
      </w:r>
      <w:r w:rsidR="009E3380">
        <w:rPr>
          <w:rFonts w:ascii="Simplified Arabic" w:hAnsi="Simplified Arabic" w:cs="Simplified Arabic"/>
          <w:sz w:val="28"/>
          <w:szCs w:val="28"/>
        </w:rPr>
        <w:t xml:space="preserve"> </w:t>
      </w:r>
      <w:r w:rsidR="009E3380">
        <w:rPr>
          <w:rFonts w:ascii="Simplified Arabic" w:hAnsi="Simplified Arabic" w:cs="Simplified Arabic" w:hint="cs"/>
          <w:sz w:val="28"/>
          <w:szCs w:val="28"/>
          <w:rtl/>
          <w:lang w:bidi="ar-LB"/>
        </w:rPr>
        <w:t>مجلس إدارة الصندوق الوطني للضمان الاجتماعي</w:t>
      </w:r>
      <w:r w:rsidRPr="002F7B66">
        <w:rPr>
          <w:rFonts w:ascii="Simplified Arabic" w:hAnsi="Simplified Arabic" w:cs="Simplified Arabic"/>
          <w:sz w:val="28"/>
          <w:szCs w:val="28"/>
          <w:rtl/>
        </w:rPr>
        <w:t xml:space="preserve"> رقم </w:t>
      </w:r>
      <w:r w:rsidR="00B90C12" w:rsidRPr="002F7B66">
        <w:rPr>
          <w:rFonts w:ascii="Simplified Arabic" w:hAnsi="Simplified Arabic" w:cs="Simplified Arabic"/>
          <w:sz w:val="28"/>
          <w:szCs w:val="28"/>
          <w:rtl/>
        </w:rPr>
        <w:t>323 تاريخ 7/6/2022</w:t>
      </w:r>
    </w:p>
    <w:p w14:paraId="0AA7D7AC" w14:textId="5E81F497" w:rsidR="009A0851" w:rsidRPr="002F7B66" w:rsidRDefault="009A0851" w:rsidP="002F7B66">
      <w:pPr>
        <w:pStyle w:val="ListParagraph"/>
        <w:numPr>
          <w:ilvl w:val="0"/>
          <w:numId w:val="7"/>
        </w:numPr>
        <w:bidi/>
        <w:spacing w:after="0" w:line="240" w:lineRule="auto"/>
        <w:jc w:val="both"/>
        <w:rPr>
          <w:rFonts w:ascii="Simplified Arabic" w:hAnsi="Simplified Arabic" w:cs="Simplified Arabic"/>
          <w:sz w:val="28"/>
          <w:szCs w:val="28"/>
        </w:rPr>
      </w:pPr>
      <w:r w:rsidRPr="002F7B66">
        <w:rPr>
          <w:rFonts w:ascii="Simplified Arabic" w:hAnsi="Simplified Arabic" w:cs="Simplified Arabic"/>
          <w:sz w:val="28"/>
          <w:szCs w:val="28"/>
          <w:rtl/>
        </w:rPr>
        <w:t>الفقرة الثانية من المادة الثانية من القانون رقم 6/70 تاريخ 23/2/1970 (الإجازة بتقديم استشارات قانونية وعلمية</w:t>
      </w:r>
    </w:p>
    <w:p w14:paraId="7D9140FD" w14:textId="6A53577A" w:rsidR="009A0851" w:rsidRPr="002F7B66" w:rsidRDefault="009A0851" w:rsidP="002F7B66">
      <w:pPr>
        <w:pStyle w:val="ListParagraph"/>
        <w:numPr>
          <w:ilvl w:val="0"/>
          <w:numId w:val="7"/>
        </w:numPr>
        <w:bidi/>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والقرار 2910 تاريخ 30/10/2014 تقديم استشارات قانونية وإدارية لمؤسسات القطاع العام</w:t>
      </w:r>
    </w:p>
    <w:p w14:paraId="011CF77E" w14:textId="77777777" w:rsidR="004A4C71" w:rsidRPr="002F7B66" w:rsidRDefault="004A4C71" w:rsidP="002F7B66">
      <w:pPr>
        <w:bidi/>
        <w:spacing w:after="0" w:line="240" w:lineRule="auto"/>
        <w:jc w:val="both"/>
        <w:rPr>
          <w:rFonts w:ascii="Simplified Arabic" w:hAnsi="Simplified Arabic" w:cs="Simplified Arabic"/>
          <w:sz w:val="28"/>
          <w:szCs w:val="28"/>
          <w:rtl/>
        </w:rPr>
      </w:pPr>
    </w:p>
    <w:p w14:paraId="4F4F568B" w14:textId="053513FB" w:rsidR="004A4C71" w:rsidRDefault="004A4C71" w:rsidP="002F7B66">
      <w:pPr>
        <w:bidi/>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إن</w:t>
      </w:r>
      <w:r w:rsidR="005F6135" w:rsidRPr="002F7B66">
        <w:rPr>
          <w:rFonts w:ascii="Simplified Arabic" w:hAnsi="Simplified Arabic" w:cs="Simplified Arabic"/>
          <w:sz w:val="28"/>
          <w:szCs w:val="28"/>
          <w:rtl/>
        </w:rPr>
        <w:t xml:space="preserve"> </w:t>
      </w:r>
      <w:r w:rsidRPr="002F7B66">
        <w:rPr>
          <w:rFonts w:ascii="Simplified Arabic" w:hAnsi="Simplified Arabic" w:cs="Simplified Arabic"/>
          <w:sz w:val="28"/>
          <w:szCs w:val="28"/>
          <w:rtl/>
        </w:rPr>
        <w:t>لجنة الاستشارات القانونية والإدارية</w:t>
      </w:r>
      <w:r w:rsidR="00B90C12" w:rsidRPr="002F7B66">
        <w:rPr>
          <w:rFonts w:ascii="Simplified Arabic" w:hAnsi="Simplified Arabic" w:cs="Simplified Arabic"/>
          <w:sz w:val="28"/>
          <w:szCs w:val="28"/>
          <w:rtl/>
        </w:rPr>
        <w:t xml:space="preserve"> في كلية الحقوق والعلوم السياسية،</w:t>
      </w:r>
      <w:r w:rsidR="009E3380">
        <w:rPr>
          <w:rFonts w:ascii="Simplified Arabic" w:hAnsi="Simplified Arabic" w:cs="Simplified Arabic" w:hint="cs"/>
          <w:sz w:val="28"/>
          <w:szCs w:val="28"/>
          <w:rtl/>
        </w:rPr>
        <w:t xml:space="preserve"> المؤلفة من د. كميل حبيب، د. عصام إسماعيل، د. جان العلية، د. عصام مبارك، د. خالد الخير، د. برهان</w:t>
      </w:r>
      <w:r w:rsidR="00872300">
        <w:rPr>
          <w:rFonts w:ascii="Simplified Arabic" w:hAnsi="Simplified Arabic" w:cs="Simplified Arabic" w:hint="cs"/>
          <w:sz w:val="28"/>
          <w:szCs w:val="28"/>
          <w:rtl/>
        </w:rPr>
        <w:t xml:space="preserve"> الدين</w:t>
      </w:r>
      <w:r w:rsidR="009E3380">
        <w:rPr>
          <w:rFonts w:ascii="Simplified Arabic" w:hAnsi="Simplified Arabic" w:cs="Simplified Arabic" w:hint="cs"/>
          <w:sz w:val="28"/>
          <w:szCs w:val="28"/>
          <w:rtl/>
        </w:rPr>
        <w:t xml:space="preserve"> الخطيب،</w:t>
      </w:r>
    </w:p>
    <w:p w14:paraId="0C9098C2" w14:textId="77777777" w:rsidR="009E3380" w:rsidRPr="002F7B66" w:rsidRDefault="009E3380" w:rsidP="009E3380">
      <w:pPr>
        <w:bidi/>
        <w:spacing w:after="0" w:line="240" w:lineRule="auto"/>
        <w:jc w:val="both"/>
        <w:rPr>
          <w:rFonts w:ascii="Simplified Arabic" w:hAnsi="Simplified Arabic" w:cs="Simplified Arabic"/>
          <w:sz w:val="28"/>
          <w:szCs w:val="28"/>
          <w:rtl/>
        </w:rPr>
      </w:pPr>
    </w:p>
    <w:p w14:paraId="26B0C073" w14:textId="0B6D4C0F" w:rsidR="00596508" w:rsidRPr="002F7B66" w:rsidRDefault="004A4C71" w:rsidP="002F7B66">
      <w:pPr>
        <w:autoSpaceDE w:val="0"/>
        <w:autoSpaceDN w:val="0"/>
        <w:bidi/>
        <w:adjustRightInd w:val="0"/>
        <w:spacing w:after="0" w:line="240" w:lineRule="auto"/>
        <w:jc w:val="both"/>
        <w:rPr>
          <w:rFonts w:ascii="Simplified Arabic" w:hAnsi="Simplified Arabic" w:cs="Simplified Arabic"/>
          <w:sz w:val="28"/>
          <w:szCs w:val="28"/>
          <w:rtl/>
        </w:rPr>
      </w:pPr>
      <w:r w:rsidRPr="002F7B66">
        <w:rPr>
          <w:rFonts w:ascii="Simplified Arabic" w:eastAsia="Times New Roman" w:hAnsi="Simplified Arabic" w:cs="Simplified Arabic"/>
          <w:sz w:val="28"/>
          <w:szCs w:val="28"/>
          <w:rtl/>
        </w:rPr>
        <w:t>وبعد</w:t>
      </w:r>
      <w:r w:rsidR="00C93CEF" w:rsidRPr="002F7B66">
        <w:rPr>
          <w:rFonts w:ascii="Simplified Arabic" w:eastAsia="Times New Roman" w:hAnsi="Simplified Arabic" w:cs="Simplified Arabic"/>
          <w:sz w:val="28"/>
          <w:szCs w:val="28"/>
          <w:rtl/>
        </w:rPr>
        <w:t xml:space="preserve"> الإطلاع</w:t>
      </w:r>
      <w:r w:rsidR="005F6135" w:rsidRPr="002F7B66">
        <w:rPr>
          <w:rFonts w:ascii="Simplified Arabic" w:eastAsia="Times New Roman" w:hAnsi="Simplified Arabic" w:cs="Simplified Arabic"/>
          <w:sz w:val="28"/>
          <w:szCs w:val="28"/>
          <w:rtl/>
        </w:rPr>
        <w:t xml:space="preserve"> </w:t>
      </w:r>
      <w:r w:rsidR="00B90C12" w:rsidRPr="002F7B66">
        <w:rPr>
          <w:rFonts w:ascii="Simplified Arabic" w:eastAsia="Times New Roman" w:hAnsi="Simplified Arabic" w:cs="Simplified Arabic"/>
          <w:sz w:val="28"/>
          <w:szCs w:val="28"/>
          <w:rtl/>
        </w:rPr>
        <w:t xml:space="preserve">على </w:t>
      </w:r>
      <w:r w:rsidRPr="002F7B66">
        <w:rPr>
          <w:rFonts w:ascii="Simplified Arabic" w:eastAsia="Times New Roman" w:hAnsi="Simplified Arabic" w:cs="Simplified Arabic"/>
          <w:sz w:val="28"/>
          <w:szCs w:val="28"/>
          <w:rtl/>
        </w:rPr>
        <w:t xml:space="preserve">كتاب </w:t>
      </w:r>
      <w:r w:rsidR="00B90C12" w:rsidRPr="002F7B66">
        <w:rPr>
          <w:rFonts w:ascii="Simplified Arabic" w:eastAsia="Times New Roman" w:hAnsi="Simplified Arabic" w:cs="Simplified Arabic"/>
          <w:sz w:val="28"/>
          <w:szCs w:val="28"/>
          <w:rtl/>
        </w:rPr>
        <w:t xml:space="preserve">مجلس إدارة الصندوق الوطني للضمان الاجتماعي، </w:t>
      </w:r>
      <w:r w:rsidRPr="002F7B66">
        <w:rPr>
          <w:rFonts w:ascii="Simplified Arabic" w:eastAsia="Times New Roman" w:hAnsi="Simplified Arabic" w:cs="Simplified Arabic"/>
          <w:sz w:val="28"/>
          <w:szCs w:val="28"/>
          <w:rtl/>
        </w:rPr>
        <w:t>والمتضمن</w:t>
      </w:r>
      <w:r w:rsidR="00E5628E" w:rsidRPr="002F7B66">
        <w:rPr>
          <w:rFonts w:ascii="Simplified Arabic" w:eastAsia="Times New Roman" w:hAnsi="Simplified Arabic" w:cs="Simplified Arabic"/>
          <w:sz w:val="28"/>
          <w:szCs w:val="28"/>
          <w:rtl/>
        </w:rPr>
        <w:t xml:space="preserve"> </w:t>
      </w:r>
      <w:r w:rsidR="00E5628E" w:rsidRPr="002F7B66">
        <w:rPr>
          <w:rFonts w:ascii="Simplified Arabic" w:hAnsi="Simplified Arabic" w:cs="Simplified Arabic"/>
          <w:sz w:val="28"/>
          <w:szCs w:val="28"/>
          <w:rtl/>
        </w:rPr>
        <w:t xml:space="preserve">طلب بيان الرأي في نصاب انعقاد جلسات مجلس الإدارة وهيئة مكتب الصندوق الوطني للضمان الاجتماعي في ظل التغيّر في الظروف الواقعية المتمثلة بتقليص عدد أعضاء </w:t>
      </w:r>
      <w:r w:rsidR="00596508" w:rsidRPr="002F7B66">
        <w:rPr>
          <w:rFonts w:ascii="Simplified Arabic" w:hAnsi="Simplified Arabic" w:cs="Simplified Arabic"/>
          <w:sz w:val="28"/>
          <w:szCs w:val="28"/>
          <w:rtl/>
        </w:rPr>
        <w:t>المجلس من 26 إلى 16 عضواً وإمكانية السماح لمجلس الإدارة الحالي كتدبير مؤقت واستثنائي في ظل الظروف الراهنة المت</w:t>
      </w:r>
      <w:r w:rsidR="00B501DB">
        <w:rPr>
          <w:rFonts w:ascii="Simplified Arabic" w:hAnsi="Simplified Arabic" w:cs="Simplified Arabic" w:hint="cs"/>
          <w:sz w:val="28"/>
          <w:szCs w:val="28"/>
          <w:rtl/>
        </w:rPr>
        <w:t>ع</w:t>
      </w:r>
      <w:r w:rsidR="00596508" w:rsidRPr="002F7B66">
        <w:rPr>
          <w:rFonts w:ascii="Simplified Arabic" w:hAnsi="Simplified Arabic" w:cs="Simplified Arabic"/>
          <w:sz w:val="28"/>
          <w:szCs w:val="28"/>
          <w:rtl/>
        </w:rPr>
        <w:t>ثرة والصعبة في تسيير مرفق الصندوق الوطني للضمان الاجتماعي من تحديد نصاب الغالبية المطلقة لأعضاء مجلس الإدارة الفاعلين البالغ عددهم 16 عضواً.</w:t>
      </w:r>
    </w:p>
    <w:p w14:paraId="63267F16" w14:textId="77777777" w:rsidR="0098571D" w:rsidRDefault="0098571D" w:rsidP="009E3380">
      <w:pPr>
        <w:autoSpaceDE w:val="0"/>
        <w:autoSpaceDN w:val="0"/>
        <w:bidi/>
        <w:adjustRightInd w:val="0"/>
        <w:spacing w:after="0" w:line="240" w:lineRule="auto"/>
        <w:jc w:val="both"/>
        <w:rPr>
          <w:rFonts w:ascii="Simplified Arabic" w:hAnsi="Simplified Arabic" w:cs="Simplified Arabic"/>
          <w:sz w:val="28"/>
          <w:szCs w:val="28"/>
          <w:rtl/>
        </w:rPr>
      </w:pPr>
    </w:p>
    <w:p w14:paraId="5D39D164" w14:textId="77777777" w:rsidR="0098571D" w:rsidRDefault="0098571D" w:rsidP="0098571D">
      <w:pPr>
        <w:autoSpaceDE w:val="0"/>
        <w:autoSpaceDN w:val="0"/>
        <w:bidi/>
        <w:adjustRightInd w:val="0"/>
        <w:spacing w:after="0" w:line="240" w:lineRule="auto"/>
        <w:jc w:val="both"/>
        <w:rPr>
          <w:rFonts w:ascii="Simplified Arabic" w:hAnsi="Simplified Arabic" w:cs="Simplified Arabic"/>
          <w:sz w:val="28"/>
          <w:szCs w:val="28"/>
          <w:rtl/>
        </w:rPr>
      </w:pPr>
    </w:p>
    <w:p w14:paraId="718BB06A" w14:textId="604C24C7" w:rsidR="00E5628E" w:rsidRDefault="009E3380" w:rsidP="0098571D">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وحيث أن </w:t>
      </w:r>
      <w:r w:rsidR="00596508" w:rsidRPr="002F7B66">
        <w:rPr>
          <w:rFonts w:ascii="Simplified Arabic" w:hAnsi="Simplified Arabic" w:cs="Simplified Arabic"/>
          <w:sz w:val="28"/>
          <w:szCs w:val="28"/>
          <w:rtl/>
        </w:rPr>
        <w:t xml:space="preserve">مجلس الإدارة في </w:t>
      </w:r>
      <w:r>
        <w:rPr>
          <w:rFonts w:ascii="Simplified Arabic" w:hAnsi="Simplified Arabic" w:cs="Simplified Arabic" w:hint="cs"/>
          <w:sz w:val="28"/>
          <w:szCs w:val="28"/>
          <w:rtl/>
        </w:rPr>
        <w:t xml:space="preserve"> قد عرض في </w:t>
      </w:r>
      <w:r w:rsidR="00596508" w:rsidRPr="002F7B66">
        <w:rPr>
          <w:rFonts w:ascii="Simplified Arabic" w:hAnsi="Simplified Arabic" w:cs="Simplified Arabic"/>
          <w:sz w:val="28"/>
          <w:szCs w:val="28"/>
          <w:rtl/>
        </w:rPr>
        <w:t xml:space="preserve">كتابه، أن </w:t>
      </w:r>
      <w:r w:rsidR="00E5628E" w:rsidRPr="002F7B66">
        <w:rPr>
          <w:rFonts w:ascii="Simplified Arabic" w:eastAsia="Times New Roman" w:hAnsi="Simplified Arabic" w:cs="Simplified Arabic"/>
          <w:sz w:val="28"/>
          <w:szCs w:val="28"/>
          <w:rtl/>
        </w:rPr>
        <w:t>مجلس إدارة ال</w:t>
      </w:r>
      <w:r w:rsidR="00E5628E" w:rsidRPr="002F7B66">
        <w:rPr>
          <w:rFonts w:ascii="Simplified Arabic" w:hAnsi="Simplified Arabic" w:cs="Simplified Arabic"/>
          <w:sz w:val="28"/>
          <w:szCs w:val="28"/>
          <w:rtl/>
        </w:rPr>
        <w:t>لصندوق الوطني للضمان الاجتماعي</w:t>
      </w:r>
      <w:r w:rsidR="00596508" w:rsidRPr="002F7B66">
        <w:rPr>
          <w:rFonts w:ascii="Simplified Arabic" w:hAnsi="Simplified Arabic" w:cs="Simplified Arabic"/>
          <w:sz w:val="28"/>
          <w:szCs w:val="28"/>
          <w:rtl/>
        </w:rPr>
        <w:t xml:space="preserve"> يتألف </w:t>
      </w:r>
      <w:r w:rsidR="00E5628E" w:rsidRPr="002F7B66">
        <w:rPr>
          <w:rFonts w:ascii="Simplified Arabic" w:hAnsi="Simplified Arabic" w:cs="Simplified Arabic"/>
          <w:sz w:val="28"/>
          <w:szCs w:val="28"/>
          <w:rtl/>
        </w:rPr>
        <w:t>من 26 عضواً يمثلون الدولة وأصحاب العمل والعمّال، حيث يتولى مجلس الوزراء تعيين مندوبي الدولة ويصادق على انتخاب ممثلي أصحاب العمل والعمال.</w:t>
      </w:r>
      <w:r>
        <w:rPr>
          <w:rFonts w:ascii="Simplified Arabic" w:hAnsi="Simplified Arabic" w:cs="Simplified Arabic" w:hint="cs"/>
          <w:sz w:val="28"/>
          <w:szCs w:val="28"/>
          <w:rtl/>
        </w:rPr>
        <w:t xml:space="preserve">  </w:t>
      </w:r>
      <w:r w:rsidR="00596508" w:rsidRPr="002F7B66">
        <w:rPr>
          <w:rFonts w:ascii="Simplified Arabic" w:hAnsi="Simplified Arabic" w:cs="Simplified Arabic"/>
          <w:sz w:val="28"/>
          <w:szCs w:val="28"/>
          <w:rtl/>
        </w:rPr>
        <w:t xml:space="preserve">وقد </w:t>
      </w:r>
      <w:r w:rsidR="00E5628E" w:rsidRPr="002F7B66">
        <w:rPr>
          <w:rFonts w:ascii="Simplified Arabic" w:hAnsi="Simplified Arabic" w:cs="Simplified Arabic"/>
          <w:sz w:val="28"/>
          <w:szCs w:val="28"/>
          <w:rtl/>
        </w:rPr>
        <w:t xml:space="preserve">انتهت ولاية أعضاء مجلس الإدارة في العام 2007 وهم مستمرون في تأدية مهامهم بالاستناد إلى قرار مجلس الوزراء رقم 199 تاريخ 18/3/2008  الذي وافق على تمديد ولاية  مجلس إدارة الصندوق الوطني للضمان الاجتماعي وهيئة مكتبه إلى حين تعيينهما أصولاً، </w:t>
      </w:r>
      <w:r>
        <w:rPr>
          <w:rFonts w:ascii="Simplified Arabic" w:hAnsi="Simplified Arabic" w:cs="Simplified Arabic" w:hint="cs"/>
          <w:sz w:val="28"/>
          <w:szCs w:val="28"/>
          <w:rtl/>
        </w:rPr>
        <w:t xml:space="preserve"> </w:t>
      </w:r>
      <w:r w:rsidR="00E5628E" w:rsidRPr="002F7B66">
        <w:rPr>
          <w:rFonts w:ascii="Simplified Arabic" w:hAnsi="Simplified Arabic" w:cs="Simplified Arabic"/>
          <w:sz w:val="28"/>
          <w:szCs w:val="28"/>
          <w:rtl/>
        </w:rPr>
        <w:t>ومنذ ذلك التاريخ لم يعمد مجلس الوزراء إلى تعيين مجلس جديد، وخلال هذه الفترة تناقص عدد أعضاء هذا المجلس بفعل الوفاة والاستقالة والتغيب الإرادي بدون سبب بحيث أصبح العدد الفعلي لأعضاء المجلس 1</w:t>
      </w:r>
      <w:r w:rsidR="00596508" w:rsidRPr="002F7B66">
        <w:rPr>
          <w:rFonts w:ascii="Simplified Arabic" w:hAnsi="Simplified Arabic" w:cs="Simplified Arabic"/>
          <w:sz w:val="28"/>
          <w:szCs w:val="28"/>
          <w:rtl/>
        </w:rPr>
        <w:t>6</w:t>
      </w:r>
      <w:r w:rsidR="00E5628E" w:rsidRPr="002F7B66">
        <w:rPr>
          <w:rFonts w:ascii="Simplified Arabic" w:hAnsi="Simplified Arabic" w:cs="Simplified Arabic"/>
          <w:sz w:val="28"/>
          <w:szCs w:val="28"/>
          <w:rtl/>
        </w:rPr>
        <w:t xml:space="preserve">عضواً، </w:t>
      </w:r>
    </w:p>
    <w:p w14:paraId="5317C129" w14:textId="78C3D54D" w:rsidR="00E5628E" w:rsidRPr="002F7B66" w:rsidRDefault="009E3380" w:rsidP="009E3380">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وأن </w:t>
      </w:r>
      <w:r w:rsidR="00E5628E" w:rsidRPr="002F7B66">
        <w:rPr>
          <w:rFonts w:ascii="Simplified Arabic" w:hAnsi="Simplified Arabic" w:cs="Simplified Arabic"/>
          <w:sz w:val="28"/>
          <w:szCs w:val="28"/>
          <w:rtl/>
        </w:rPr>
        <w:t xml:space="preserve">مجلس الإدارة </w:t>
      </w:r>
      <w:r>
        <w:rPr>
          <w:rFonts w:ascii="Simplified Arabic" w:hAnsi="Simplified Arabic" w:cs="Simplified Arabic" w:hint="cs"/>
          <w:sz w:val="28"/>
          <w:szCs w:val="28"/>
          <w:rtl/>
        </w:rPr>
        <w:t>كان م</w:t>
      </w:r>
      <w:r w:rsidR="00E5628E" w:rsidRPr="002F7B66">
        <w:rPr>
          <w:rFonts w:ascii="Simplified Arabic" w:hAnsi="Simplified Arabic" w:cs="Simplified Arabic"/>
          <w:sz w:val="28"/>
          <w:szCs w:val="28"/>
          <w:rtl/>
        </w:rPr>
        <w:t>واظب</w:t>
      </w:r>
      <w:r>
        <w:rPr>
          <w:rFonts w:ascii="Simplified Arabic" w:hAnsi="Simplified Arabic" w:cs="Simplified Arabic" w:hint="cs"/>
          <w:sz w:val="28"/>
          <w:szCs w:val="28"/>
          <w:rtl/>
        </w:rPr>
        <w:t>اً دائماً</w:t>
      </w:r>
      <w:r w:rsidR="00E5628E" w:rsidRPr="002F7B66">
        <w:rPr>
          <w:rFonts w:ascii="Simplified Arabic" w:hAnsi="Simplified Arabic" w:cs="Simplified Arabic"/>
          <w:sz w:val="28"/>
          <w:szCs w:val="28"/>
          <w:rtl/>
        </w:rPr>
        <w:t xml:space="preserve"> على لفت وزير العمل إلى وجوب الإسراع في التعيين، وآخر مراسلة كانت بموجب الكتاب </w:t>
      </w:r>
      <w:r w:rsidR="00E5628E" w:rsidRPr="002F7B66">
        <w:rPr>
          <w:rFonts w:ascii="Simplified Arabic" w:hAnsi="Simplified Arabic" w:cs="Simplified Arabic"/>
          <w:sz w:val="28"/>
          <w:szCs w:val="28"/>
          <w:rtl/>
          <w:lang w:bidi="ar-LB"/>
        </w:rPr>
        <w:t>رقم</w:t>
      </w:r>
      <w:r w:rsidR="00E5628E" w:rsidRPr="002F7B66">
        <w:rPr>
          <w:rFonts w:ascii="Simplified Arabic" w:hAnsi="Simplified Arabic" w:cs="Simplified Arabic"/>
          <w:sz w:val="28"/>
          <w:szCs w:val="28"/>
          <w:rtl/>
        </w:rPr>
        <w:t xml:space="preserve"> 538 تاريخ 16/9/2021، </w:t>
      </w:r>
      <w:r w:rsidR="00596508" w:rsidRPr="002F7B66">
        <w:rPr>
          <w:rFonts w:ascii="Simplified Arabic" w:hAnsi="Simplified Arabic" w:cs="Simplified Arabic"/>
          <w:sz w:val="28"/>
          <w:szCs w:val="28"/>
          <w:rtl/>
        </w:rPr>
        <w:t xml:space="preserve"> </w:t>
      </w:r>
      <w:r w:rsidR="00E5628E" w:rsidRPr="002F7B66">
        <w:rPr>
          <w:rFonts w:ascii="Simplified Arabic" w:hAnsi="Simplified Arabic" w:cs="Simplified Arabic"/>
          <w:sz w:val="28"/>
          <w:szCs w:val="28"/>
          <w:rtl/>
        </w:rPr>
        <w:t xml:space="preserve">وقد استجاب وزير العمل لهذا الطلب وشرع بإجراءات تعيين مجلس جديد واستغرقت الإجراءات أشهر عديدة لكنها لم تصل إلى الخواتيم المطلوبة </w:t>
      </w:r>
      <w:r>
        <w:rPr>
          <w:rFonts w:ascii="Simplified Arabic" w:hAnsi="Simplified Arabic" w:cs="Simplified Arabic" w:hint="cs"/>
          <w:sz w:val="28"/>
          <w:szCs w:val="28"/>
          <w:rtl/>
        </w:rPr>
        <w:t xml:space="preserve">إذ </w:t>
      </w:r>
      <w:r w:rsidR="00E5628E" w:rsidRPr="002F7B66">
        <w:rPr>
          <w:rFonts w:ascii="Simplified Arabic" w:hAnsi="Simplified Arabic" w:cs="Simplified Arabic"/>
          <w:sz w:val="28"/>
          <w:szCs w:val="28"/>
          <w:rtl/>
          <w:lang w:bidi="ar-LB"/>
        </w:rPr>
        <w:t xml:space="preserve">لم يوافق مجلس الوزراء على طلب وزير العمل الوارد في كتابه </w:t>
      </w:r>
      <w:r w:rsidR="00E5628E" w:rsidRPr="002F7B66">
        <w:rPr>
          <w:rFonts w:ascii="Simplified Arabic" w:hAnsi="Simplified Arabic" w:cs="Simplified Arabic"/>
          <w:sz w:val="28"/>
          <w:szCs w:val="28"/>
          <w:rtl/>
        </w:rPr>
        <w:t>رقم 1595/3 تاريخ 28/4/2022 الموجه إلى مجلس الوزراء ويعرض فيه الخطة الإنقاذية لل</w:t>
      </w:r>
      <w:r w:rsidR="00B501DB">
        <w:rPr>
          <w:rFonts w:ascii="Simplified Arabic" w:hAnsi="Simplified Arabic" w:cs="Simplified Arabic" w:hint="cs"/>
          <w:sz w:val="28"/>
          <w:szCs w:val="28"/>
          <w:rtl/>
        </w:rPr>
        <w:t>ص</w:t>
      </w:r>
      <w:r w:rsidR="00E5628E" w:rsidRPr="002F7B66">
        <w:rPr>
          <w:rFonts w:ascii="Simplified Arabic" w:hAnsi="Simplified Arabic" w:cs="Simplified Arabic"/>
          <w:sz w:val="28"/>
          <w:szCs w:val="28"/>
          <w:rtl/>
        </w:rPr>
        <w:t>ندوق الوطني للضمان الاجتماعي متضمنة وجوب تعيين مجلس الإدارة ومرفقاً بالخطة مشاريع مراسيم التعيين.</w:t>
      </w:r>
    </w:p>
    <w:p w14:paraId="3E084821" w14:textId="1E0F5190" w:rsidR="00596508" w:rsidRPr="002F7B66" w:rsidRDefault="00596508" w:rsidP="002F7B66">
      <w:pPr>
        <w:bidi/>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وأن وزير العمل إدراكاً منه لاستحالة انعقاد مجلس إدارة الصندوق الوطني للضمان الاجتماعي فإنه أجاز بموجب كتابه رقم 1392/3 تاريخ 19/4/2022 عقد اجتماعات مختلطة لمجلس الإدارة وهيئة مكتبه (حضوراً وعن بعد لمن يتعذّر عليه الحضور)، ثمّ بموجب قراره رقم 57/1 تاريخ 13/5/2022 فإنه حدد نصاب جلسة مجلس الإدارة وفق عدد الأعضاء العاملين فعلياً وأن تتخذ القرارات بأغلبية أصوات الحاضرين</w:t>
      </w:r>
      <w:r w:rsidR="0030164B" w:rsidRPr="002F7B66">
        <w:rPr>
          <w:rFonts w:ascii="Simplified Arabic" w:hAnsi="Simplified Arabic" w:cs="Simplified Arabic"/>
          <w:sz w:val="28"/>
          <w:szCs w:val="28"/>
          <w:rtl/>
        </w:rPr>
        <w:t>، ولكنه عاد واستردّ هذا القرار بموجب القرار رقم 61/1 تاريخ 13/5/2022.</w:t>
      </w:r>
    </w:p>
    <w:p w14:paraId="78349967" w14:textId="027E85C0" w:rsidR="00A25861" w:rsidRPr="002F7B66" w:rsidRDefault="004A4C71" w:rsidP="002F7B66">
      <w:pPr>
        <w:bidi/>
        <w:spacing w:after="0" w:line="240" w:lineRule="auto"/>
        <w:jc w:val="both"/>
        <w:rPr>
          <w:rFonts w:ascii="Simplified Arabic" w:eastAsia="Times New Roman" w:hAnsi="Simplified Arabic" w:cs="Simplified Arabic"/>
          <w:sz w:val="28"/>
          <w:szCs w:val="28"/>
          <w:rtl/>
        </w:rPr>
      </w:pPr>
      <w:r w:rsidRPr="002F7B66">
        <w:rPr>
          <w:rFonts w:ascii="Simplified Arabic" w:eastAsia="Times New Roman" w:hAnsi="Simplified Arabic" w:cs="Simplified Arabic"/>
          <w:sz w:val="28"/>
          <w:szCs w:val="28"/>
        </w:rPr>
        <w:br/>
      </w:r>
      <w:r w:rsidRPr="002F7B66">
        <w:rPr>
          <w:rFonts w:ascii="Simplified Arabic" w:eastAsia="Times New Roman" w:hAnsi="Simplified Arabic" w:cs="Simplified Arabic"/>
          <w:sz w:val="28"/>
          <w:szCs w:val="28"/>
          <w:rtl/>
        </w:rPr>
        <w:t>وبعد الاطلاع على تقرير العضو المقرر،</w:t>
      </w:r>
      <w:r w:rsidR="005F6135" w:rsidRPr="002F7B66">
        <w:rPr>
          <w:rFonts w:ascii="Simplified Arabic" w:eastAsia="Times New Roman" w:hAnsi="Simplified Arabic" w:cs="Simplified Arabic"/>
          <w:sz w:val="28"/>
          <w:szCs w:val="28"/>
          <w:rtl/>
        </w:rPr>
        <w:t xml:space="preserve"> </w:t>
      </w:r>
      <w:r w:rsidR="00596508" w:rsidRPr="002F7B66">
        <w:rPr>
          <w:rFonts w:ascii="Simplified Arabic" w:eastAsia="Times New Roman" w:hAnsi="Simplified Arabic" w:cs="Simplified Arabic"/>
          <w:sz w:val="28"/>
          <w:szCs w:val="28"/>
          <w:rtl/>
        </w:rPr>
        <w:t>ت</w:t>
      </w:r>
      <w:r w:rsidR="005F6135" w:rsidRPr="002F7B66">
        <w:rPr>
          <w:rFonts w:ascii="Simplified Arabic" w:eastAsia="Times New Roman" w:hAnsi="Simplified Arabic" w:cs="Simplified Arabic"/>
          <w:sz w:val="28"/>
          <w:szCs w:val="28"/>
          <w:rtl/>
        </w:rPr>
        <w:t xml:space="preserve">بدي </w:t>
      </w:r>
      <w:r w:rsidR="00596508" w:rsidRPr="002F7B66">
        <w:rPr>
          <w:rFonts w:ascii="Simplified Arabic" w:eastAsia="Times New Roman" w:hAnsi="Simplified Arabic" w:cs="Simplified Arabic"/>
          <w:sz w:val="28"/>
          <w:szCs w:val="28"/>
          <w:rtl/>
        </w:rPr>
        <w:t xml:space="preserve"> اللجنة </w:t>
      </w:r>
      <w:r w:rsidR="005F6135" w:rsidRPr="002F7B66">
        <w:rPr>
          <w:rFonts w:ascii="Simplified Arabic" w:eastAsia="Times New Roman" w:hAnsi="Simplified Arabic" w:cs="Simplified Arabic"/>
          <w:sz w:val="28"/>
          <w:szCs w:val="28"/>
          <w:rtl/>
        </w:rPr>
        <w:t>م</w:t>
      </w:r>
      <w:r w:rsidR="0083072C" w:rsidRPr="002F7B66">
        <w:rPr>
          <w:rFonts w:ascii="Simplified Arabic" w:eastAsia="Times New Roman" w:hAnsi="Simplified Arabic" w:cs="Simplified Arabic"/>
          <w:sz w:val="28"/>
          <w:szCs w:val="28"/>
          <w:rtl/>
        </w:rPr>
        <w:t>ا يأتي:</w:t>
      </w:r>
    </w:p>
    <w:p w14:paraId="4FAFEC5B" w14:textId="76D3BAD4" w:rsidR="00FC5376" w:rsidRPr="002F7B66" w:rsidRDefault="00A72030" w:rsidP="002F7B66">
      <w:pPr>
        <w:autoSpaceDE w:val="0"/>
        <w:autoSpaceDN w:val="0"/>
        <w:bidi/>
        <w:adjustRightInd w:val="0"/>
        <w:spacing w:after="0" w:line="240" w:lineRule="auto"/>
        <w:jc w:val="both"/>
        <w:rPr>
          <w:rFonts w:ascii="Simplified Arabic" w:hAnsi="Simplified Arabic" w:cs="Simplified Arabic"/>
          <w:sz w:val="28"/>
          <w:szCs w:val="28"/>
          <w:rtl/>
          <w:lang w:bidi="ar-LB"/>
        </w:rPr>
      </w:pPr>
      <w:r w:rsidRPr="002F7B66">
        <w:rPr>
          <w:rFonts w:ascii="Simplified Arabic" w:hAnsi="Simplified Arabic" w:cs="Simplified Arabic"/>
          <w:sz w:val="28"/>
          <w:szCs w:val="28"/>
          <w:rtl/>
          <w:lang w:bidi="ar-LB"/>
        </w:rPr>
        <w:t>إن تحديد نصاب جلسات المجلس يتوقّف على التحقق من تكوين هذا المجلس، وأثر قرار مجلس الوزراء ب</w:t>
      </w:r>
      <w:r w:rsidR="009E3380">
        <w:rPr>
          <w:rFonts w:ascii="Simplified Arabic" w:hAnsi="Simplified Arabic" w:cs="Simplified Arabic" w:hint="cs"/>
          <w:sz w:val="28"/>
          <w:szCs w:val="28"/>
          <w:rtl/>
          <w:lang w:bidi="ar-LB"/>
        </w:rPr>
        <w:t>تمديد الولاية عل</w:t>
      </w:r>
      <w:r w:rsidRPr="002F7B66">
        <w:rPr>
          <w:rFonts w:ascii="Simplified Arabic" w:hAnsi="Simplified Arabic" w:cs="Simplified Arabic"/>
          <w:sz w:val="28"/>
          <w:szCs w:val="28"/>
          <w:rtl/>
          <w:lang w:bidi="ar-LB"/>
        </w:rPr>
        <w:t>ى احتساب النصاب</w:t>
      </w:r>
      <w:r w:rsidR="009E3380">
        <w:rPr>
          <w:rFonts w:ascii="Simplified Arabic" w:hAnsi="Simplified Arabic" w:cs="Simplified Arabic" w:hint="cs"/>
          <w:sz w:val="28"/>
          <w:szCs w:val="28"/>
          <w:rtl/>
          <w:lang w:bidi="ar-LB"/>
        </w:rPr>
        <w:t>.</w:t>
      </w:r>
    </w:p>
    <w:p w14:paraId="5E115844" w14:textId="5A74235C" w:rsidR="00A72030" w:rsidRPr="002F7B66" w:rsidRDefault="00A72030" w:rsidP="002F7B66">
      <w:pPr>
        <w:autoSpaceDE w:val="0"/>
        <w:autoSpaceDN w:val="0"/>
        <w:bidi/>
        <w:adjustRightInd w:val="0"/>
        <w:spacing w:after="0" w:line="240" w:lineRule="auto"/>
        <w:jc w:val="both"/>
        <w:rPr>
          <w:rFonts w:ascii="Simplified Arabic" w:hAnsi="Simplified Arabic" w:cs="Simplified Arabic"/>
          <w:sz w:val="28"/>
          <w:szCs w:val="28"/>
          <w:rtl/>
          <w:lang w:bidi="ar-LB"/>
        </w:rPr>
      </w:pPr>
    </w:p>
    <w:p w14:paraId="24D10943" w14:textId="77777777" w:rsidR="000247DD" w:rsidRDefault="000247DD" w:rsidP="002F7B66">
      <w:pPr>
        <w:autoSpaceDE w:val="0"/>
        <w:autoSpaceDN w:val="0"/>
        <w:bidi/>
        <w:adjustRightInd w:val="0"/>
        <w:spacing w:after="0" w:line="240" w:lineRule="auto"/>
        <w:jc w:val="both"/>
        <w:rPr>
          <w:rFonts w:ascii="Simplified Arabic" w:hAnsi="Simplified Arabic" w:cs="Simplified Arabic"/>
          <w:b/>
          <w:bCs/>
          <w:sz w:val="28"/>
          <w:szCs w:val="28"/>
          <w:rtl/>
          <w:lang w:bidi="ar-LB"/>
        </w:rPr>
      </w:pPr>
    </w:p>
    <w:p w14:paraId="487DB85A" w14:textId="77777777" w:rsidR="000247DD" w:rsidRDefault="000247DD" w:rsidP="000247DD">
      <w:pPr>
        <w:autoSpaceDE w:val="0"/>
        <w:autoSpaceDN w:val="0"/>
        <w:bidi/>
        <w:adjustRightInd w:val="0"/>
        <w:spacing w:after="0" w:line="240" w:lineRule="auto"/>
        <w:jc w:val="both"/>
        <w:rPr>
          <w:rFonts w:ascii="Simplified Arabic" w:hAnsi="Simplified Arabic" w:cs="Simplified Arabic"/>
          <w:b/>
          <w:bCs/>
          <w:sz w:val="28"/>
          <w:szCs w:val="28"/>
          <w:rtl/>
          <w:lang w:bidi="ar-LB"/>
        </w:rPr>
      </w:pPr>
    </w:p>
    <w:p w14:paraId="604EE315" w14:textId="77777777" w:rsidR="000247DD" w:rsidRDefault="000247DD" w:rsidP="000247DD">
      <w:pPr>
        <w:autoSpaceDE w:val="0"/>
        <w:autoSpaceDN w:val="0"/>
        <w:bidi/>
        <w:adjustRightInd w:val="0"/>
        <w:spacing w:after="0" w:line="240" w:lineRule="auto"/>
        <w:jc w:val="both"/>
        <w:rPr>
          <w:rFonts w:ascii="Simplified Arabic" w:hAnsi="Simplified Arabic" w:cs="Simplified Arabic"/>
          <w:b/>
          <w:bCs/>
          <w:sz w:val="28"/>
          <w:szCs w:val="28"/>
          <w:rtl/>
          <w:lang w:bidi="ar-LB"/>
        </w:rPr>
      </w:pPr>
    </w:p>
    <w:p w14:paraId="08134DFC" w14:textId="77777777" w:rsidR="000247DD" w:rsidRDefault="000247DD" w:rsidP="000247DD">
      <w:pPr>
        <w:autoSpaceDE w:val="0"/>
        <w:autoSpaceDN w:val="0"/>
        <w:bidi/>
        <w:adjustRightInd w:val="0"/>
        <w:spacing w:after="0" w:line="240" w:lineRule="auto"/>
        <w:jc w:val="both"/>
        <w:rPr>
          <w:rFonts w:ascii="Simplified Arabic" w:hAnsi="Simplified Arabic" w:cs="Simplified Arabic"/>
          <w:b/>
          <w:bCs/>
          <w:sz w:val="28"/>
          <w:szCs w:val="28"/>
          <w:rtl/>
          <w:lang w:bidi="ar-LB"/>
        </w:rPr>
      </w:pPr>
    </w:p>
    <w:p w14:paraId="347D6786" w14:textId="4D6A74E5" w:rsidR="00A72030" w:rsidRPr="000247DD" w:rsidRDefault="00A72030" w:rsidP="000247DD">
      <w:pPr>
        <w:autoSpaceDE w:val="0"/>
        <w:autoSpaceDN w:val="0"/>
        <w:bidi/>
        <w:adjustRightInd w:val="0"/>
        <w:spacing w:after="0" w:line="240" w:lineRule="auto"/>
        <w:jc w:val="both"/>
        <w:rPr>
          <w:rFonts w:ascii="Simplified Arabic" w:hAnsi="Simplified Arabic" w:cs="Simplified Arabic"/>
          <w:b/>
          <w:bCs/>
          <w:sz w:val="28"/>
          <w:szCs w:val="28"/>
          <w:rtl/>
          <w:lang w:bidi="ar-LB"/>
        </w:rPr>
      </w:pPr>
      <w:r w:rsidRPr="000247DD">
        <w:rPr>
          <w:rFonts w:ascii="Simplified Arabic" w:hAnsi="Simplified Arabic" w:cs="Simplified Arabic"/>
          <w:b/>
          <w:bCs/>
          <w:sz w:val="28"/>
          <w:szCs w:val="28"/>
          <w:rtl/>
          <w:lang w:bidi="ar-LB"/>
        </w:rPr>
        <w:t xml:space="preserve">أولاً: في تكوين مجلس إدارة الصندوق الوطني للضمان الاجتماعي </w:t>
      </w:r>
    </w:p>
    <w:p w14:paraId="3FE050D8" w14:textId="2D45A6AE" w:rsidR="00A72030" w:rsidRPr="002F7B66" w:rsidRDefault="006178A3" w:rsidP="002F7B66">
      <w:pPr>
        <w:autoSpaceDE w:val="0"/>
        <w:autoSpaceDN w:val="0"/>
        <w:bidi/>
        <w:adjustRightInd w:val="0"/>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lang w:bidi="ar-LB"/>
        </w:rPr>
        <w:t>حددت الفقرة الأولى من المادة الثانية من قانون الضمان الاجتماعي الصادر بموجب مشروع القانون المنفّذ بال</w:t>
      </w:r>
      <w:r w:rsidRPr="002F7B66">
        <w:rPr>
          <w:rFonts w:ascii="Simplified Arabic" w:hAnsi="Simplified Arabic" w:cs="Simplified Arabic"/>
          <w:sz w:val="28"/>
          <w:szCs w:val="28"/>
          <w:rtl/>
        </w:rPr>
        <w:t xml:space="preserve">مرسوم رقم 13955 تاريخ 26/9/1963 كيفية تكوين مجلس الإدارة فنصّت على أن </w:t>
      </w:r>
      <w:r w:rsidR="00A72030" w:rsidRPr="002F7B66">
        <w:rPr>
          <w:rFonts w:ascii="Simplified Arabic" w:hAnsi="Simplified Arabic" w:cs="Simplified Arabic"/>
          <w:sz w:val="28"/>
          <w:szCs w:val="28"/>
          <w:rtl/>
        </w:rPr>
        <w:t>يتألف مجلس الإدارة من المندوبين التالي بيانهم:</w:t>
      </w:r>
    </w:p>
    <w:p w14:paraId="1B8A4B28" w14:textId="77777777" w:rsidR="00A72030" w:rsidRPr="002F7B66" w:rsidRDefault="00A72030" w:rsidP="002F7B66">
      <w:pPr>
        <w:autoSpaceDE w:val="0"/>
        <w:autoSpaceDN w:val="0"/>
        <w:bidi/>
        <w:adjustRightInd w:val="0"/>
        <w:spacing w:after="0" w:line="240" w:lineRule="auto"/>
        <w:ind w:left="284"/>
        <w:jc w:val="both"/>
        <w:rPr>
          <w:rFonts w:ascii="Simplified Arabic" w:hAnsi="Simplified Arabic" w:cs="Simplified Arabic"/>
          <w:sz w:val="28"/>
          <w:szCs w:val="28"/>
          <w:rtl/>
        </w:rPr>
      </w:pPr>
      <w:r w:rsidRPr="002F7B66">
        <w:rPr>
          <w:rFonts w:ascii="Simplified Arabic" w:hAnsi="Simplified Arabic" w:cs="Simplified Arabic"/>
          <w:sz w:val="28"/>
          <w:szCs w:val="28"/>
          <w:rtl/>
        </w:rPr>
        <w:t>أ - ستة مندوبين</w:t>
      </w:r>
      <w:r w:rsidRPr="002F7B66">
        <w:rPr>
          <w:rFonts w:ascii="Simplified Arabic" w:hAnsi="Simplified Arabic" w:cs="Simplified Arabic"/>
          <w:sz w:val="28"/>
          <w:szCs w:val="28"/>
        </w:rPr>
        <w:t xml:space="preserve"> </w:t>
      </w:r>
      <w:r w:rsidRPr="002F7B66">
        <w:rPr>
          <w:rFonts w:ascii="Simplified Arabic" w:hAnsi="Simplified Arabic" w:cs="Simplified Arabic"/>
          <w:sz w:val="28"/>
          <w:szCs w:val="28"/>
          <w:rtl/>
        </w:rPr>
        <w:t>يمثلون الدولة</w:t>
      </w:r>
      <w:r w:rsidRPr="002F7B66">
        <w:rPr>
          <w:rFonts w:ascii="Simplified Arabic" w:hAnsi="Simplified Arabic" w:cs="Simplified Arabic"/>
          <w:sz w:val="28"/>
          <w:szCs w:val="28"/>
        </w:rPr>
        <w:t xml:space="preserve"> </w:t>
      </w:r>
      <w:r w:rsidRPr="002F7B66">
        <w:rPr>
          <w:rFonts w:ascii="Simplified Arabic" w:hAnsi="Simplified Arabic" w:cs="Simplified Arabic"/>
          <w:sz w:val="28"/>
          <w:szCs w:val="28"/>
          <w:rtl/>
        </w:rPr>
        <w:t xml:space="preserve"> يمكن اختيارهم</w:t>
      </w:r>
      <w:r w:rsidRPr="002F7B66">
        <w:rPr>
          <w:rFonts w:ascii="Simplified Arabic" w:hAnsi="Simplified Arabic" w:cs="Simplified Arabic"/>
          <w:sz w:val="28"/>
          <w:szCs w:val="28"/>
        </w:rPr>
        <w:t xml:space="preserve"> </w:t>
      </w:r>
      <w:r w:rsidRPr="002F7B66">
        <w:rPr>
          <w:rFonts w:ascii="Simplified Arabic" w:hAnsi="Simplified Arabic" w:cs="Simplified Arabic"/>
          <w:sz w:val="28"/>
          <w:szCs w:val="28"/>
          <w:rtl/>
        </w:rPr>
        <w:t>من بين موظفي الإدارة والمؤسسات العامة أو من خارجها.</w:t>
      </w:r>
    </w:p>
    <w:p w14:paraId="692E5DBF" w14:textId="77777777" w:rsidR="00A72030" w:rsidRPr="002F7B66" w:rsidRDefault="00A72030" w:rsidP="002F7B66">
      <w:pPr>
        <w:autoSpaceDE w:val="0"/>
        <w:autoSpaceDN w:val="0"/>
        <w:bidi/>
        <w:adjustRightInd w:val="0"/>
        <w:spacing w:after="0" w:line="240" w:lineRule="auto"/>
        <w:ind w:left="284"/>
        <w:jc w:val="both"/>
        <w:rPr>
          <w:rFonts w:ascii="Simplified Arabic" w:hAnsi="Simplified Arabic" w:cs="Simplified Arabic"/>
          <w:sz w:val="28"/>
          <w:szCs w:val="28"/>
          <w:rtl/>
        </w:rPr>
      </w:pPr>
      <w:r w:rsidRPr="002F7B66">
        <w:rPr>
          <w:rFonts w:ascii="Simplified Arabic" w:hAnsi="Simplified Arabic" w:cs="Simplified Arabic"/>
          <w:sz w:val="28"/>
          <w:szCs w:val="28"/>
          <w:rtl/>
        </w:rPr>
        <w:t>ب -عشرة مندوبين عن الهيئات المهنية الأكثر تمثيلاً لأرباب العمل المشار إليهم في المادة 9 الفقرة 1 من هذا القانون.</w:t>
      </w:r>
    </w:p>
    <w:p w14:paraId="54911837" w14:textId="77777777" w:rsidR="00A72030" w:rsidRPr="002F7B66" w:rsidRDefault="00A72030" w:rsidP="002F7B66">
      <w:pPr>
        <w:autoSpaceDE w:val="0"/>
        <w:autoSpaceDN w:val="0"/>
        <w:bidi/>
        <w:adjustRightInd w:val="0"/>
        <w:spacing w:after="0" w:line="240" w:lineRule="auto"/>
        <w:ind w:left="284"/>
        <w:jc w:val="both"/>
        <w:rPr>
          <w:rFonts w:ascii="Simplified Arabic" w:hAnsi="Simplified Arabic" w:cs="Simplified Arabic"/>
          <w:sz w:val="28"/>
          <w:szCs w:val="28"/>
          <w:rtl/>
        </w:rPr>
      </w:pPr>
      <w:r w:rsidRPr="002F7B66">
        <w:rPr>
          <w:rFonts w:ascii="Simplified Arabic" w:hAnsi="Simplified Arabic" w:cs="Simplified Arabic"/>
          <w:sz w:val="28"/>
          <w:szCs w:val="28"/>
          <w:rtl/>
        </w:rPr>
        <w:t>ج - عشرة مندوبين</w:t>
      </w:r>
      <w:r w:rsidRPr="002F7B66">
        <w:rPr>
          <w:rFonts w:ascii="Simplified Arabic" w:hAnsi="Simplified Arabic" w:cs="Simplified Arabic"/>
          <w:sz w:val="28"/>
          <w:szCs w:val="28"/>
        </w:rPr>
        <w:t xml:space="preserve"> </w:t>
      </w:r>
      <w:r w:rsidRPr="002F7B66">
        <w:rPr>
          <w:rFonts w:ascii="Simplified Arabic" w:hAnsi="Simplified Arabic" w:cs="Simplified Arabic"/>
          <w:sz w:val="28"/>
          <w:szCs w:val="28"/>
          <w:rtl/>
        </w:rPr>
        <w:t>عن الهيئات</w:t>
      </w:r>
      <w:r w:rsidRPr="002F7B66">
        <w:rPr>
          <w:rFonts w:ascii="Simplified Arabic" w:hAnsi="Simplified Arabic" w:cs="Simplified Arabic"/>
          <w:sz w:val="28"/>
          <w:szCs w:val="28"/>
        </w:rPr>
        <w:t xml:space="preserve"> </w:t>
      </w:r>
      <w:r w:rsidRPr="002F7B66">
        <w:rPr>
          <w:rFonts w:ascii="Simplified Arabic" w:hAnsi="Simplified Arabic" w:cs="Simplified Arabic"/>
          <w:sz w:val="28"/>
          <w:szCs w:val="28"/>
          <w:rtl/>
        </w:rPr>
        <w:t>المهنية الأكثر</w:t>
      </w:r>
      <w:r w:rsidRPr="002F7B66">
        <w:rPr>
          <w:rFonts w:ascii="Simplified Arabic" w:hAnsi="Simplified Arabic" w:cs="Simplified Arabic"/>
          <w:sz w:val="28"/>
          <w:szCs w:val="28"/>
        </w:rPr>
        <w:t xml:space="preserve"> </w:t>
      </w:r>
      <w:r w:rsidRPr="002F7B66">
        <w:rPr>
          <w:rFonts w:ascii="Simplified Arabic" w:hAnsi="Simplified Arabic" w:cs="Simplified Arabic"/>
          <w:sz w:val="28"/>
          <w:szCs w:val="28"/>
          <w:rtl/>
        </w:rPr>
        <w:t>تمثيلاً للأجراء (عمالاً ومستخدمين) المشار إليهم في المادة 9 الفقرة 1 من هذا القانون.</w:t>
      </w:r>
    </w:p>
    <w:p w14:paraId="0133CDD5" w14:textId="77777777" w:rsidR="00A72030" w:rsidRPr="002F7B66" w:rsidRDefault="00A72030" w:rsidP="002F7B66">
      <w:pPr>
        <w:autoSpaceDE w:val="0"/>
        <w:autoSpaceDN w:val="0"/>
        <w:bidi/>
        <w:adjustRightInd w:val="0"/>
        <w:spacing w:after="0" w:line="240" w:lineRule="auto"/>
        <w:ind w:left="284"/>
        <w:jc w:val="both"/>
        <w:rPr>
          <w:rFonts w:ascii="Simplified Arabic" w:hAnsi="Simplified Arabic" w:cs="Simplified Arabic"/>
          <w:sz w:val="28"/>
          <w:szCs w:val="28"/>
          <w:rtl/>
        </w:rPr>
      </w:pPr>
      <w:r w:rsidRPr="002F7B66">
        <w:rPr>
          <w:rFonts w:ascii="Simplified Arabic" w:hAnsi="Simplified Arabic" w:cs="Simplified Arabic"/>
          <w:sz w:val="28"/>
          <w:szCs w:val="28"/>
          <w:rtl/>
        </w:rPr>
        <w:t>د - مندوبين</w:t>
      </w:r>
      <w:r w:rsidRPr="002F7B66">
        <w:rPr>
          <w:rFonts w:ascii="Simplified Arabic" w:hAnsi="Simplified Arabic" w:cs="Simplified Arabic"/>
          <w:sz w:val="28"/>
          <w:szCs w:val="28"/>
        </w:rPr>
        <w:t xml:space="preserve"> </w:t>
      </w:r>
      <w:r w:rsidRPr="002F7B66">
        <w:rPr>
          <w:rFonts w:ascii="Simplified Arabic" w:hAnsi="Simplified Arabic" w:cs="Simplified Arabic"/>
          <w:sz w:val="28"/>
          <w:szCs w:val="28"/>
          <w:rtl/>
        </w:rPr>
        <w:t>عن هيئات الزراعيين</w:t>
      </w:r>
      <w:r w:rsidRPr="002F7B66">
        <w:rPr>
          <w:rFonts w:ascii="Simplified Arabic" w:hAnsi="Simplified Arabic" w:cs="Simplified Arabic"/>
          <w:sz w:val="28"/>
          <w:szCs w:val="28"/>
        </w:rPr>
        <w:t xml:space="preserve"> </w:t>
      </w:r>
      <w:r w:rsidRPr="002F7B66">
        <w:rPr>
          <w:rFonts w:ascii="Simplified Arabic" w:hAnsi="Simplified Arabic" w:cs="Simplified Arabic"/>
          <w:sz w:val="28"/>
          <w:szCs w:val="28"/>
          <w:rtl/>
        </w:rPr>
        <w:t>الأكثر تمثيلاً لأرباب</w:t>
      </w:r>
      <w:r w:rsidRPr="002F7B66">
        <w:rPr>
          <w:rFonts w:ascii="Simplified Arabic" w:hAnsi="Simplified Arabic" w:cs="Simplified Arabic"/>
          <w:sz w:val="28"/>
          <w:szCs w:val="28"/>
        </w:rPr>
        <w:t xml:space="preserve"> </w:t>
      </w:r>
      <w:r w:rsidRPr="002F7B66">
        <w:rPr>
          <w:rFonts w:ascii="Simplified Arabic" w:hAnsi="Simplified Arabic" w:cs="Simplified Arabic"/>
          <w:sz w:val="28"/>
          <w:szCs w:val="28"/>
          <w:rtl/>
        </w:rPr>
        <w:t>العمل والأجراء يحدد عددهم وطريقة اختيارهم بمرسوم يتخذ في مجلس الوزراء بناء على اقتراح وزير العمل</w:t>
      </w:r>
      <w:r w:rsidRPr="002F7B66">
        <w:rPr>
          <w:rFonts w:ascii="Simplified Arabic" w:hAnsi="Simplified Arabic" w:cs="Simplified Arabic"/>
          <w:sz w:val="28"/>
          <w:szCs w:val="28"/>
        </w:rPr>
        <w:t xml:space="preserve"> </w:t>
      </w:r>
      <w:r w:rsidRPr="002F7B66">
        <w:rPr>
          <w:rFonts w:ascii="Simplified Arabic" w:hAnsi="Simplified Arabic" w:cs="Simplified Arabic"/>
          <w:sz w:val="28"/>
          <w:szCs w:val="28"/>
          <w:rtl/>
        </w:rPr>
        <w:t>والشؤون الاجتماعية.</w:t>
      </w:r>
    </w:p>
    <w:p w14:paraId="263CF2B0" w14:textId="0A3A34A8" w:rsidR="00A72030" w:rsidRPr="002F7B66" w:rsidRDefault="006178A3" w:rsidP="002F7B66">
      <w:pPr>
        <w:autoSpaceDE w:val="0"/>
        <w:autoSpaceDN w:val="0"/>
        <w:bidi/>
        <w:adjustRightInd w:val="0"/>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 xml:space="preserve"> </w:t>
      </w:r>
    </w:p>
    <w:p w14:paraId="7602C926" w14:textId="2A090A71" w:rsidR="00F62BA7" w:rsidRPr="002F7B66" w:rsidRDefault="00F62BA7" w:rsidP="002F7B66">
      <w:pPr>
        <w:autoSpaceDE w:val="0"/>
        <w:autoSpaceDN w:val="0"/>
        <w:bidi/>
        <w:adjustRightInd w:val="0"/>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وحيث أنه بالاستناد إلى هذه المادة فإن تكوين مجلس إدارة الصندوق الوطني للضمان الاجتماعي لا يقتصر على المندوبين الـ 26 الوارد عددهم في كتاب مجلس الإدارة بل يجب أن يضاف إليهم مندوبي هيئات الزراعيين الأكثر تمثيلاً لأرباب العمل والأجراء، وبالرغم من وجوب صدور مرسوم يحدد كيفية اختيارهم إلا أن الإدارة لم تضع هذا المرسوم حتى تاريخه.</w:t>
      </w:r>
    </w:p>
    <w:p w14:paraId="37E26A4B" w14:textId="256F4410" w:rsidR="00F62BA7" w:rsidRPr="002F7B66" w:rsidRDefault="00F62BA7" w:rsidP="002F7B66">
      <w:pPr>
        <w:autoSpaceDE w:val="0"/>
        <w:autoSpaceDN w:val="0"/>
        <w:bidi/>
        <w:adjustRightInd w:val="0"/>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ولهذا فإن التكوين الحالي لمجلس الإدارة لم يكن منطبقاً على أحكام المادة الثانية من قانون الضمان الاجتماعي.</w:t>
      </w:r>
    </w:p>
    <w:p w14:paraId="52C492A4" w14:textId="66E882E7" w:rsidR="00A72030" w:rsidRPr="002F7B66" w:rsidRDefault="00F62BA7" w:rsidP="002F7B66">
      <w:pPr>
        <w:autoSpaceDE w:val="0"/>
        <w:autoSpaceDN w:val="0"/>
        <w:bidi/>
        <w:adjustRightInd w:val="0"/>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يضاف إلى</w:t>
      </w:r>
      <w:r w:rsidR="009E3380">
        <w:rPr>
          <w:rFonts w:ascii="Simplified Arabic" w:hAnsi="Simplified Arabic" w:cs="Simplified Arabic" w:hint="cs"/>
          <w:sz w:val="28"/>
          <w:szCs w:val="28"/>
          <w:rtl/>
        </w:rPr>
        <w:t xml:space="preserve"> ذلك أ</w:t>
      </w:r>
      <w:r w:rsidRPr="002F7B66">
        <w:rPr>
          <w:rFonts w:ascii="Simplified Arabic" w:hAnsi="Simplified Arabic" w:cs="Simplified Arabic"/>
          <w:sz w:val="28"/>
          <w:szCs w:val="28"/>
          <w:rtl/>
        </w:rPr>
        <w:t>ن</w:t>
      </w:r>
      <w:r w:rsidR="002848A6" w:rsidRPr="002F7B66">
        <w:rPr>
          <w:rFonts w:ascii="Simplified Arabic" w:hAnsi="Simplified Arabic" w:cs="Simplified Arabic"/>
          <w:sz w:val="28"/>
          <w:szCs w:val="28"/>
          <w:rtl/>
        </w:rPr>
        <w:t xml:space="preserve"> الفقرة </w:t>
      </w:r>
      <w:r w:rsidR="00C072A6" w:rsidRPr="002F7B66">
        <w:rPr>
          <w:rFonts w:ascii="Simplified Arabic" w:hAnsi="Simplified Arabic" w:cs="Simplified Arabic"/>
          <w:sz w:val="28"/>
          <w:szCs w:val="28"/>
          <w:rtl/>
        </w:rPr>
        <w:t xml:space="preserve">10 من المادة الرابعة </w:t>
      </w:r>
      <w:r w:rsidRPr="002F7B66">
        <w:rPr>
          <w:rFonts w:ascii="Simplified Arabic" w:hAnsi="Simplified Arabic" w:cs="Simplified Arabic"/>
          <w:sz w:val="28"/>
          <w:szCs w:val="28"/>
          <w:rtl/>
        </w:rPr>
        <w:t xml:space="preserve">نصّت </w:t>
      </w:r>
      <w:r w:rsidR="00C072A6" w:rsidRPr="002F7B66">
        <w:rPr>
          <w:rFonts w:ascii="Simplified Arabic" w:hAnsi="Simplified Arabic" w:cs="Simplified Arabic"/>
          <w:sz w:val="28"/>
          <w:szCs w:val="28"/>
          <w:rtl/>
        </w:rPr>
        <w:t xml:space="preserve">على أن </w:t>
      </w:r>
      <w:r w:rsidR="00A72030" w:rsidRPr="002F7B66">
        <w:rPr>
          <w:rFonts w:ascii="Simplified Arabic" w:hAnsi="Simplified Arabic" w:cs="Simplified Arabic"/>
          <w:sz w:val="28"/>
          <w:szCs w:val="28"/>
          <w:rtl/>
        </w:rPr>
        <w:t>يشترك رئيس اللجنة الفنية في مناقشات مجلس الإدارة وهيئة المكتب دون أن يكون له حق التصويت، وفي حال غيابه ينيب عنه أحد عضوي اللجنة لتمثيله.</w:t>
      </w:r>
    </w:p>
    <w:p w14:paraId="6A71AE94" w14:textId="77777777" w:rsidR="0098571D" w:rsidRDefault="0098571D" w:rsidP="002F7B66">
      <w:pPr>
        <w:autoSpaceDE w:val="0"/>
        <w:autoSpaceDN w:val="0"/>
        <w:bidi/>
        <w:adjustRightInd w:val="0"/>
        <w:spacing w:after="0" w:line="240" w:lineRule="auto"/>
        <w:jc w:val="both"/>
        <w:rPr>
          <w:rFonts w:ascii="Simplified Arabic" w:hAnsi="Simplified Arabic" w:cs="Simplified Arabic"/>
          <w:sz w:val="28"/>
          <w:szCs w:val="28"/>
          <w:rtl/>
        </w:rPr>
      </w:pPr>
    </w:p>
    <w:p w14:paraId="008787FB" w14:textId="77777777" w:rsidR="0098571D" w:rsidRDefault="0098571D" w:rsidP="0098571D">
      <w:pPr>
        <w:autoSpaceDE w:val="0"/>
        <w:autoSpaceDN w:val="0"/>
        <w:bidi/>
        <w:adjustRightInd w:val="0"/>
        <w:spacing w:after="0" w:line="240" w:lineRule="auto"/>
        <w:jc w:val="both"/>
        <w:rPr>
          <w:rFonts w:ascii="Simplified Arabic" w:hAnsi="Simplified Arabic" w:cs="Simplified Arabic"/>
          <w:sz w:val="28"/>
          <w:szCs w:val="28"/>
          <w:rtl/>
        </w:rPr>
      </w:pPr>
    </w:p>
    <w:p w14:paraId="241C8E32" w14:textId="77777777" w:rsidR="0098571D" w:rsidRDefault="0098571D" w:rsidP="0098571D">
      <w:pPr>
        <w:autoSpaceDE w:val="0"/>
        <w:autoSpaceDN w:val="0"/>
        <w:bidi/>
        <w:adjustRightInd w:val="0"/>
        <w:spacing w:after="0" w:line="240" w:lineRule="auto"/>
        <w:jc w:val="both"/>
        <w:rPr>
          <w:rFonts w:ascii="Simplified Arabic" w:hAnsi="Simplified Arabic" w:cs="Simplified Arabic"/>
          <w:sz w:val="28"/>
          <w:szCs w:val="28"/>
          <w:rtl/>
        </w:rPr>
      </w:pPr>
    </w:p>
    <w:p w14:paraId="51EE9128" w14:textId="77777777" w:rsidR="0098571D" w:rsidRDefault="0098571D" w:rsidP="0098571D">
      <w:pPr>
        <w:autoSpaceDE w:val="0"/>
        <w:autoSpaceDN w:val="0"/>
        <w:bidi/>
        <w:adjustRightInd w:val="0"/>
        <w:spacing w:after="0" w:line="240" w:lineRule="auto"/>
        <w:jc w:val="both"/>
        <w:rPr>
          <w:rFonts w:ascii="Simplified Arabic" w:hAnsi="Simplified Arabic" w:cs="Simplified Arabic"/>
          <w:sz w:val="28"/>
          <w:szCs w:val="28"/>
          <w:rtl/>
        </w:rPr>
      </w:pPr>
    </w:p>
    <w:p w14:paraId="5077EF37" w14:textId="7687C71D" w:rsidR="00F62BA7" w:rsidRPr="002F7B66" w:rsidRDefault="00F62BA7" w:rsidP="0098571D">
      <w:pPr>
        <w:autoSpaceDE w:val="0"/>
        <w:autoSpaceDN w:val="0"/>
        <w:bidi/>
        <w:adjustRightInd w:val="0"/>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وبحسب هذا النص فإن حضور رئيس أو أحد عضوي اللجنة الفنية لاجتماعات مجلس الإدارة هو أمر وجوبي وليس اختياري، وبالتالي فإن عدم تكوين اللجنة الفنية يؤدي تلقائياً إلى طرح التساؤل حول قانونية انعقاد مجلس إدارة الصندوق الوطني للضمان الاجتماعي.</w:t>
      </w:r>
    </w:p>
    <w:p w14:paraId="01749876" w14:textId="2C3D88F7" w:rsidR="00F62BA7" w:rsidRPr="002F7B66" w:rsidRDefault="00F62BA7" w:rsidP="002F7B66">
      <w:pPr>
        <w:autoSpaceDE w:val="0"/>
        <w:autoSpaceDN w:val="0"/>
        <w:bidi/>
        <w:adjustRightInd w:val="0"/>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ويستفاد مما تقدّم أن احتساب نصاب جلسات مجلس الإدارة على أساس أن عدد أعضائه هو 26 عضواً هو أمر لا يعكس ما قرره المشترع، وكذلك فإن عقد المجلس لجلساته في ظل غياب اللجنة الفنية يشكّل أيضاً مخالفة لقانون الضمان الاجتماعي.</w:t>
      </w:r>
    </w:p>
    <w:p w14:paraId="4FBC2773" w14:textId="7073117E" w:rsidR="00F62BA7" w:rsidRPr="002F7B66" w:rsidRDefault="00F62BA7" w:rsidP="002F7B66">
      <w:pPr>
        <w:autoSpaceDE w:val="0"/>
        <w:autoSpaceDN w:val="0"/>
        <w:bidi/>
        <w:adjustRightInd w:val="0"/>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 xml:space="preserve">ولو كان هذا القانون متضمناً لنصٍ يعيّن بمقتضاه من يحلّ محلّ </w:t>
      </w:r>
      <w:r w:rsidR="009D6324" w:rsidRPr="002F7B66">
        <w:rPr>
          <w:rFonts w:ascii="Simplified Arabic" w:hAnsi="Simplified Arabic" w:cs="Simplified Arabic"/>
          <w:sz w:val="28"/>
          <w:szCs w:val="28"/>
          <w:rtl/>
        </w:rPr>
        <w:t xml:space="preserve">مجلس إدارة الضمان في حال وجود خللٍ في تكوينه لكان النقاش هو حول قانونية انعقاد هذا المجلس أصلاً. </w:t>
      </w:r>
    </w:p>
    <w:p w14:paraId="1A4E9330" w14:textId="3D1334DF" w:rsidR="009D6324" w:rsidRPr="002F7B66" w:rsidRDefault="009D6324" w:rsidP="002F7B66">
      <w:pPr>
        <w:pStyle w:val="NoSpacing"/>
        <w:bidi/>
        <w:jc w:val="both"/>
        <w:rPr>
          <w:rFonts w:ascii="Simplified Arabic" w:hAnsi="Simplified Arabic" w:cs="Simplified Arabic"/>
          <w:sz w:val="28"/>
          <w:szCs w:val="28"/>
          <w:rtl/>
          <w:lang w:bidi="ar-LB"/>
        </w:rPr>
      </w:pPr>
      <w:r w:rsidRPr="002F7B66">
        <w:rPr>
          <w:rFonts w:ascii="Simplified Arabic" w:hAnsi="Simplified Arabic" w:cs="Simplified Arabic"/>
          <w:sz w:val="28"/>
          <w:szCs w:val="28"/>
          <w:rtl/>
        </w:rPr>
        <w:t xml:space="preserve">وهذه القاعدة سبق أن أقرّتها الهيئة الاستشارية القانونية في الجامعة اللبنانية بموجب </w:t>
      </w:r>
      <w:r w:rsidRPr="002F7B66">
        <w:rPr>
          <w:rFonts w:ascii="Simplified Arabic" w:hAnsi="Simplified Arabic" w:cs="Simplified Arabic"/>
          <w:sz w:val="28"/>
          <w:szCs w:val="28"/>
          <w:rtl/>
          <w:lang w:bidi="ar-LB"/>
        </w:rPr>
        <w:t xml:space="preserve">الرأي رقم 205/2019-2020 تاريخ 3/10/2019 التي جاء فيها ما يأني: عملاً بأحكام المادة 17 من قانون تنظيم الجامعة اللبنانية (وغيرها من مواد ونصوص، كالمادة 16 منه)، وفي ضوء رأي الهيئة 29/94 تاريخ 14/2/1995 ("تنظيم الجامعة اللبنانية") ورأيها 69/2001 تاريخ 26/2/2001 ("تحديد النصاب القانوني لاجتماعات مجلس الجامعة")، فإنه حتى مع  وجود العدد الكافي من الأعضاء لتأليف النصاب القانوني لاجتماعات مجلس الجامعة، فإنه لا يمكن اعتبار هذا المجلس قائماً وحائزاً الصفة القانونية إلا بعد اكتمال تشكيله وفقاً للأصول، وهذا ما يفرض تعيين سائر الأعضاء الذين يتألف منهم المجلس قانوناً (العمداء مثلاً) لكي تُعتبر جلساته قانونية، ما لم تقم استحالة أو مانع مادّي او قانوني (الأصول المُستحيلة </w:t>
      </w:r>
      <w:r w:rsidRPr="002F7B66">
        <w:rPr>
          <w:rFonts w:ascii="Simplified Arabic" w:hAnsi="Simplified Arabic" w:cs="Simplified Arabic"/>
          <w:sz w:val="28"/>
          <w:szCs w:val="28"/>
          <w:lang w:val="fr-FR" w:bidi="ar-LB"/>
        </w:rPr>
        <w:t>Formalités impossibles</w:t>
      </w:r>
      <w:r w:rsidRPr="002F7B66">
        <w:rPr>
          <w:rFonts w:ascii="Simplified Arabic" w:hAnsi="Simplified Arabic" w:cs="Simplified Arabic"/>
          <w:sz w:val="28"/>
          <w:szCs w:val="28"/>
          <w:rtl/>
        </w:rPr>
        <w:t>، مثلاً) يحول دون تعيين بعض الأعضاء وبالتالي دون اكتمال تشكيل المجلس إذ لا يجوز في هذه الحالة تعطيل أعمال المجلس ومن ثم شلّ المرفق العام الجامعي".</w:t>
      </w:r>
      <w:r w:rsidRPr="002F7B66">
        <w:rPr>
          <w:rFonts w:ascii="Simplified Arabic" w:hAnsi="Simplified Arabic" w:cs="Simplified Arabic"/>
          <w:sz w:val="28"/>
          <w:szCs w:val="28"/>
          <w:rtl/>
          <w:lang w:bidi="ar-LB"/>
        </w:rPr>
        <w:t xml:space="preserve">  </w:t>
      </w:r>
    </w:p>
    <w:p w14:paraId="24E02747" w14:textId="464FA795" w:rsidR="009D6324" w:rsidRPr="002F7B66" w:rsidRDefault="009D6324" w:rsidP="002F7B66">
      <w:pPr>
        <w:pStyle w:val="NoSpacing"/>
        <w:bidi/>
        <w:jc w:val="both"/>
        <w:rPr>
          <w:rFonts w:ascii="Simplified Arabic" w:hAnsi="Simplified Arabic" w:cs="Simplified Arabic"/>
          <w:sz w:val="28"/>
          <w:szCs w:val="28"/>
          <w:rtl/>
          <w:lang w:bidi="ar-LB"/>
        </w:rPr>
      </w:pPr>
    </w:p>
    <w:p w14:paraId="78DCE255" w14:textId="74901A7E" w:rsidR="009D6324" w:rsidRPr="002F7B66" w:rsidRDefault="009D6324" w:rsidP="002F7B66">
      <w:pPr>
        <w:pStyle w:val="NoSpacing"/>
        <w:bidi/>
        <w:jc w:val="both"/>
        <w:rPr>
          <w:rFonts w:ascii="Simplified Arabic" w:hAnsi="Simplified Arabic" w:cs="Simplified Arabic"/>
          <w:sz w:val="28"/>
          <w:szCs w:val="28"/>
          <w:rtl/>
          <w:lang w:bidi="ar-LB"/>
        </w:rPr>
      </w:pPr>
      <w:r w:rsidRPr="002F7B66">
        <w:rPr>
          <w:rFonts w:ascii="Simplified Arabic" w:hAnsi="Simplified Arabic" w:cs="Simplified Arabic"/>
          <w:sz w:val="28"/>
          <w:szCs w:val="28"/>
          <w:rtl/>
          <w:lang w:bidi="ar-LB"/>
        </w:rPr>
        <w:t>وحيث أن هذا الرأي يقودنا للبحث حول القاعدة الأساسية التي أرساها والمتمث</w:t>
      </w:r>
      <w:r w:rsidR="00B501DB">
        <w:rPr>
          <w:rFonts w:ascii="Simplified Arabic" w:hAnsi="Simplified Arabic" w:cs="Simplified Arabic" w:hint="cs"/>
          <w:sz w:val="28"/>
          <w:szCs w:val="28"/>
          <w:rtl/>
          <w:lang w:bidi="ar-LB"/>
        </w:rPr>
        <w:t>ل</w:t>
      </w:r>
      <w:r w:rsidRPr="002F7B66">
        <w:rPr>
          <w:rFonts w:ascii="Simplified Arabic" w:hAnsi="Simplified Arabic" w:cs="Simplified Arabic"/>
          <w:sz w:val="28"/>
          <w:szCs w:val="28"/>
          <w:rtl/>
          <w:lang w:bidi="ar-LB"/>
        </w:rPr>
        <w:t xml:space="preserve">ة بعدم جواز تعطيل أعمال المجلس، وهي </w:t>
      </w:r>
      <w:r w:rsidR="009E3380">
        <w:rPr>
          <w:rFonts w:ascii="Simplified Arabic" w:hAnsi="Simplified Arabic" w:cs="Simplified Arabic" w:hint="cs"/>
          <w:sz w:val="28"/>
          <w:szCs w:val="28"/>
          <w:rtl/>
          <w:lang w:bidi="ar-LB"/>
        </w:rPr>
        <w:t xml:space="preserve">قاعدة </w:t>
      </w:r>
      <w:r w:rsidRPr="002F7B66">
        <w:rPr>
          <w:rFonts w:ascii="Simplified Arabic" w:hAnsi="Simplified Arabic" w:cs="Simplified Arabic"/>
          <w:sz w:val="28"/>
          <w:szCs w:val="28"/>
          <w:rtl/>
          <w:lang w:bidi="ar-LB"/>
        </w:rPr>
        <w:t>مستقاة من مبدأ استمرارية الهيئات الإدارية والدستورية وهو مبدأ يحوز قيمة المبدأ الدستوري</w:t>
      </w:r>
      <w:r w:rsidR="009E3380">
        <w:rPr>
          <w:rFonts w:ascii="Simplified Arabic" w:hAnsi="Simplified Arabic" w:cs="Simplified Arabic" w:hint="cs"/>
          <w:sz w:val="28"/>
          <w:szCs w:val="28"/>
          <w:rtl/>
          <w:lang w:bidi="ar-LB"/>
        </w:rPr>
        <w:t xml:space="preserve"> </w:t>
      </w:r>
      <w:r w:rsidR="009E3380" w:rsidRPr="0098571D">
        <w:rPr>
          <w:rFonts w:ascii="Simplified Arabic" w:hAnsi="Simplified Arabic" w:cs="Simplified Arabic" w:hint="cs"/>
          <w:sz w:val="28"/>
          <w:szCs w:val="28"/>
          <w:rtl/>
          <w:lang w:bidi="ar-LB"/>
        </w:rPr>
        <w:t>(</w:t>
      </w:r>
      <w:r w:rsidR="009E3380" w:rsidRPr="0098571D">
        <w:rPr>
          <w:rFonts w:ascii="Simplified Arabic" w:hAnsi="Simplified Arabic" w:cs="Simplified Arabic"/>
          <w:sz w:val="28"/>
          <w:szCs w:val="28"/>
          <w:rtl/>
          <w:lang w:val="fr-FR"/>
        </w:rPr>
        <w:t>المجلس الدستوري، قرار رقم 7/2014 تاريخ 28/11/2014 الصادر في الطعن بالقانون رقم 16 تاريخ 11/11/2014تمديد ولاية مجلس النواب</w:t>
      </w:r>
      <w:r w:rsidR="009E3380" w:rsidRPr="0098571D">
        <w:rPr>
          <w:rFonts w:ascii="Simplified Arabic" w:hAnsi="Simplified Arabic" w:cs="Simplified Arabic" w:hint="cs"/>
          <w:sz w:val="28"/>
          <w:szCs w:val="28"/>
          <w:rtl/>
          <w:lang w:bidi="ar-LB"/>
        </w:rPr>
        <w:t>)</w:t>
      </w:r>
      <w:r w:rsidRPr="0098571D">
        <w:rPr>
          <w:rFonts w:ascii="Simplified Arabic" w:hAnsi="Simplified Arabic" w:cs="Simplified Arabic"/>
          <w:sz w:val="28"/>
          <w:szCs w:val="28"/>
          <w:rtl/>
          <w:lang w:bidi="ar-LB"/>
        </w:rPr>
        <w:t>.</w:t>
      </w:r>
    </w:p>
    <w:p w14:paraId="551820B8" w14:textId="193D6175" w:rsidR="009D6324" w:rsidRPr="002F7B66" w:rsidRDefault="009D6324" w:rsidP="002F7B66">
      <w:pPr>
        <w:pStyle w:val="NoSpacing"/>
        <w:bidi/>
        <w:jc w:val="both"/>
        <w:rPr>
          <w:rFonts w:ascii="Simplified Arabic" w:hAnsi="Simplified Arabic" w:cs="Simplified Arabic"/>
          <w:sz w:val="28"/>
          <w:szCs w:val="28"/>
          <w:rtl/>
          <w:lang w:bidi="ar-LB"/>
        </w:rPr>
      </w:pPr>
    </w:p>
    <w:p w14:paraId="62D0815F" w14:textId="73FFF85E" w:rsidR="00261361" w:rsidRPr="000247DD" w:rsidRDefault="00261361" w:rsidP="002F7B66">
      <w:pPr>
        <w:pStyle w:val="NoSpacing"/>
        <w:bidi/>
        <w:jc w:val="both"/>
        <w:rPr>
          <w:rFonts w:ascii="Simplified Arabic" w:hAnsi="Simplified Arabic" w:cs="Simplified Arabic"/>
          <w:b/>
          <w:bCs/>
          <w:sz w:val="28"/>
          <w:szCs w:val="28"/>
          <w:rtl/>
          <w:lang w:bidi="ar-LB"/>
        </w:rPr>
      </w:pPr>
    </w:p>
    <w:p w14:paraId="59B3FBE3" w14:textId="77777777" w:rsidR="0098571D" w:rsidRDefault="0098571D" w:rsidP="002F7B66">
      <w:pPr>
        <w:pStyle w:val="NoSpacing"/>
        <w:bidi/>
        <w:jc w:val="both"/>
        <w:rPr>
          <w:rFonts w:ascii="Simplified Arabic" w:hAnsi="Simplified Arabic" w:cs="Simplified Arabic"/>
          <w:b/>
          <w:bCs/>
          <w:sz w:val="28"/>
          <w:szCs w:val="28"/>
          <w:rtl/>
          <w:lang w:bidi="ar-LB"/>
        </w:rPr>
      </w:pPr>
    </w:p>
    <w:p w14:paraId="063BDDC9" w14:textId="77777777" w:rsidR="0098571D" w:rsidRDefault="0098571D" w:rsidP="0098571D">
      <w:pPr>
        <w:pStyle w:val="NoSpacing"/>
        <w:bidi/>
        <w:jc w:val="both"/>
        <w:rPr>
          <w:rFonts w:ascii="Simplified Arabic" w:hAnsi="Simplified Arabic" w:cs="Simplified Arabic"/>
          <w:b/>
          <w:bCs/>
          <w:sz w:val="28"/>
          <w:szCs w:val="28"/>
          <w:rtl/>
          <w:lang w:bidi="ar-LB"/>
        </w:rPr>
      </w:pPr>
    </w:p>
    <w:p w14:paraId="3DE82CB4" w14:textId="68D31E3C" w:rsidR="00261361" w:rsidRPr="000247DD" w:rsidRDefault="00261361" w:rsidP="0098571D">
      <w:pPr>
        <w:pStyle w:val="NoSpacing"/>
        <w:bidi/>
        <w:jc w:val="both"/>
        <w:rPr>
          <w:rFonts w:ascii="Simplified Arabic" w:hAnsi="Simplified Arabic" w:cs="Simplified Arabic"/>
          <w:b/>
          <w:bCs/>
          <w:sz w:val="28"/>
          <w:szCs w:val="28"/>
          <w:rtl/>
          <w:lang w:bidi="ar-LB"/>
        </w:rPr>
      </w:pPr>
      <w:r w:rsidRPr="000247DD">
        <w:rPr>
          <w:rFonts w:ascii="Simplified Arabic" w:hAnsi="Simplified Arabic" w:cs="Simplified Arabic"/>
          <w:b/>
          <w:bCs/>
          <w:sz w:val="28"/>
          <w:szCs w:val="28"/>
          <w:rtl/>
          <w:lang w:bidi="ar-LB"/>
        </w:rPr>
        <w:t>ثانياً: مجلس الوزراء يقرر استمرارية ولاية المجلس إلى حين تعيين مجلس جديد</w:t>
      </w:r>
    </w:p>
    <w:p w14:paraId="44B0A051" w14:textId="5B6BBE6A" w:rsidR="00261361" w:rsidRDefault="00261361" w:rsidP="002F7B66">
      <w:pPr>
        <w:pStyle w:val="NormalWeb"/>
        <w:bidi/>
        <w:spacing w:before="0" w:beforeAutospacing="0" w:after="0" w:afterAutospacing="0"/>
        <w:jc w:val="both"/>
        <w:outlineLvl w:val="2"/>
        <w:rPr>
          <w:rFonts w:ascii="Simplified Arabic" w:hAnsi="Simplified Arabic" w:cs="Simplified Arabic"/>
          <w:sz w:val="28"/>
          <w:szCs w:val="28"/>
          <w:rtl/>
        </w:rPr>
      </w:pPr>
      <w:r w:rsidRPr="002F7B66">
        <w:rPr>
          <w:rFonts w:ascii="Simplified Arabic" w:hAnsi="Simplified Arabic" w:cs="Simplified Arabic"/>
          <w:sz w:val="28"/>
          <w:szCs w:val="28"/>
          <w:rtl/>
          <w:lang w:bidi="ar-LB"/>
        </w:rPr>
        <w:t xml:space="preserve">إن مجلس إدارة الصندوق الوطني للضمان الاجتماعي الحالي جرى تكوينه بموجب المرسوم رقم 10340 تاريخ 24/6/2003 (تصديق انتخاب الأعضاء الأكثر تمثيلاً لأرباب العمل والأجراء في مجلس إدارة الصندوق الوطني للضمان الاجتماعي) والمرسوم رقم 17294 تاريخ 24/6/2006 </w:t>
      </w:r>
      <w:r w:rsidRPr="002F7B66">
        <w:rPr>
          <w:rFonts w:ascii="Simplified Arabic" w:hAnsi="Simplified Arabic" w:cs="Simplified Arabic"/>
          <w:sz w:val="28"/>
          <w:szCs w:val="28"/>
          <w:rtl/>
        </w:rPr>
        <w:t xml:space="preserve">إنها خدمة المندوبين </w:t>
      </w:r>
      <w:r w:rsidRPr="000247DD">
        <w:rPr>
          <w:rFonts w:ascii="Simplified Arabic" w:hAnsi="Simplified Arabic" w:cs="Simplified Arabic"/>
          <w:sz w:val="28"/>
          <w:szCs w:val="28"/>
          <w:rtl/>
        </w:rPr>
        <w:t>الستة ممثلي الدولة في مجلس إدارة الصندوق الوطني للضمان الاجتماعي وتعيين مندوبين جدد للمدة</w:t>
      </w:r>
      <w:r w:rsidRPr="002F7B66">
        <w:rPr>
          <w:rFonts w:ascii="Simplified Arabic" w:hAnsi="Simplified Arabic" w:cs="Simplified Arabic"/>
          <w:sz w:val="28"/>
          <w:szCs w:val="28"/>
          <w:shd w:val="clear" w:color="auto" w:fill="F7F7F7"/>
          <w:rtl/>
        </w:rPr>
        <w:t xml:space="preserve"> </w:t>
      </w:r>
      <w:r w:rsidRPr="000247DD">
        <w:rPr>
          <w:rFonts w:ascii="Simplified Arabic" w:hAnsi="Simplified Arabic" w:cs="Simplified Arabic"/>
          <w:sz w:val="28"/>
          <w:szCs w:val="28"/>
          <w:rtl/>
        </w:rPr>
        <w:t>المتبقية من ولاية المجلس الحالي.</w:t>
      </w:r>
    </w:p>
    <w:p w14:paraId="4F74C532" w14:textId="77777777" w:rsidR="009E3380" w:rsidRPr="002F7B66" w:rsidRDefault="009E3380" w:rsidP="009E3380">
      <w:pPr>
        <w:pStyle w:val="NormalWeb"/>
        <w:bidi/>
        <w:spacing w:before="0" w:beforeAutospacing="0" w:after="0" w:afterAutospacing="0"/>
        <w:jc w:val="both"/>
        <w:outlineLvl w:val="2"/>
        <w:rPr>
          <w:rFonts w:ascii="Simplified Arabic" w:hAnsi="Simplified Arabic" w:cs="Simplified Arabic"/>
          <w:sz w:val="28"/>
          <w:szCs w:val="28"/>
          <w:shd w:val="clear" w:color="auto" w:fill="F7F7F7"/>
          <w:rtl/>
        </w:rPr>
      </w:pPr>
    </w:p>
    <w:p w14:paraId="2125ABB2" w14:textId="75BDB30C" w:rsidR="00C315B2" w:rsidRPr="002F7B66" w:rsidRDefault="00C315B2" w:rsidP="002F7B66">
      <w:pPr>
        <w:pStyle w:val="NormalWeb"/>
        <w:bidi/>
        <w:spacing w:before="0" w:beforeAutospacing="0" w:after="0" w:afterAutospacing="0"/>
        <w:jc w:val="both"/>
        <w:outlineLvl w:val="2"/>
        <w:rPr>
          <w:rFonts w:ascii="Simplified Arabic" w:hAnsi="Simplified Arabic" w:cs="Simplified Arabic"/>
          <w:sz w:val="28"/>
          <w:szCs w:val="28"/>
          <w:rtl/>
        </w:rPr>
      </w:pPr>
      <w:r w:rsidRPr="000247DD">
        <w:rPr>
          <w:rFonts w:ascii="Simplified Arabic" w:hAnsi="Simplified Arabic" w:cs="Simplified Arabic"/>
          <w:sz w:val="28"/>
          <w:szCs w:val="28"/>
          <w:rtl/>
        </w:rPr>
        <w:t>وبالعودة إلى المادة الثانية من قانون الضمان الاجتماعي نجد أنها لم تتضمن أي نصٍ على تمديد الولاية،</w:t>
      </w:r>
      <w:r w:rsidRPr="002F7B66">
        <w:rPr>
          <w:rFonts w:ascii="Simplified Arabic" w:hAnsi="Simplified Arabic" w:cs="Simplified Arabic"/>
          <w:sz w:val="28"/>
          <w:szCs w:val="28"/>
          <w:shd w:val="clear" w:color="auto" w:fill="F7F7F7"/>
          <w:rtl/>
        </w:rPr>
        <w:t xml:space="preserve"> </w:t>
      </w:r>
      <w:r w:rsidRPr="000247DD">
        <w:rPr>
          <w:rFonts w:ascii="Simplified Arabic" w:hAnsi="Simplified Arabic" w:cs="Simplified Arabic"/>
          <w:sz w:val="28"/>
          <w:szCs w:val="28"/>
          <w:rtl/>
        </w:rPr>
        <w:t xml:space="preserve">فلقد نصّت الفقرة الثالثة من هذه المادة على أن  </w:t>
      </w:r>
      <w:r w:rsidRPr="002F7B66">
        <w:rPr>
          <w:rFonts w:ascii="Simplified Arabic" w:hAnsi="Simplified Arabic" w:cs="Simplified Arabic"/>
          <w:sz w:val="28"/>
          <w:szCs w:val="28"/>
          <w:rtl/>
        </w:rPr>
        <w:t>يعين المندوبون لمدة أربع سنوات، وجاء في الفقرة الرابعة أنه إذا استقال</w:t>
      </w:r>
      <w:r w:rsidRPr="002F7B66">
        <w:rPr>
          <w:rFonts w:ascii="Simplified Arabic" w:hAnsi="Simplified Arabic" w:cs="Simplified Arabic"/>
          <w:sz w:val="28"/>
          <w:szCs w:val="28"/>
        </w:rPr>
        <w:t xml:space="preserve"> </w:t>
      </w:r>
      <w:r w:rsidRPr="002F7B66">
        <w:rPr>
          <w:rFonts w:ascii="Simplified Arabic" w:hAnsi="Simplified Arabic" w:cs="Simplified Arabic"/>
          <w:sz w:val="28"/>
          <w:szCs w:val="28"/>
          <w:rtl/>
        </w:rPr>
        <w:t>المندوب أو توفي عين خلف له</w:t>
      </w:r>
      <w:r w:rsidRPr="002F7B66">
        <w:rPr>
          <w:rFonts w:ascii="Simplified Arabic" w:hAnsi="Simplified Arabic" w:cs="Simplified Arabic"/>
          <w:sz w:val="28"/>
          <w:szCs w:val="28"/>
        </w:rPr>
        <w:t xml:space="preserve"> </w:t>
      </w:r>
      <w:r w:rsidRPr="002F7B66">
        <w:rPr>
          <w:rFonts w:ascii="Simplified Arabic" w:hAnsi="Simplified Arabic" w:cs="Simplified Arabic"/>
          <w:sz w:val="28"/>
          <w:szCs w:val="28"/>
          <w:rtl/>
        </w:rPr>
        <w:t>للمدة المتبقية من الولاية، وفقاً للأصول التي اتبعت في تعيين السلف. ثمّ أوجبت الفقرة الخامسة أن يصار إلى تعيين المندوبين</w:t>
      </w:r>
      <w:r w:rsidRPr="002F7B66">
        <w:rPr>
          <w:rFonts w:ascii="Simplified Arabic" w:hAnsi="Simplified Arabic" w:cs="Simplified Arabic"/>
          <w:sz w:val="28"/>
          <w:szCs w:val="28"/>
        </w:rPr>
        <w:t xml:space="preserve"> </w:t>
      </w:r>
      <w:r w:rsidRPr="002F7B66">
        <w:rPr>
          <w:rFonts w:ascii="Simplified Arabic" w:hAnsi="Simplified Arabic" w:cs="Simplified Arabic"/>
          <w:sz w:val="28"/>
          <w:szCs w:val="28"/>
          <w:rtl/>
        </w:rPr>
        <w:t>الجدد أو يصادق على انتخابهم قبل</w:t>
      </w:r>
      <w:r w:rsidRPr="002F7B66">
        <w:rPr>
          <w:rFonts w:ascii="Simplified Arabic" w:hAnsi="Simplified Arabic" w:cs="Simplified Arabic"/>
          <w:sz w:val="28"/>
          <w:szCs w:val="28"/>
        </w:rPr>
        <w:t xml:space="preserve"> </w:t>
      </w:r>
      <w:r w:rsidRPr="002F7B66">
        <w:rPr>
          <w:rFonts w:ascii="Simplified Arabic" w:hAnsi="Simplified Arabic" w:cs="Simplified Arabic"/>
          <w:sz w:val="28"/>
          <w:szCs w:val="28"/>
          <w:rtl/>
        </w:rPr>
        <w:t>شهرين على الأقل من انتهاء مدة الولاية الجارية.</w:t>
      </w:r>
    </w:p>
    <w:p w14:paraId="098AC81A" w14:textId="509651EF" w:rsidR="00C315B2" w:rsidRDefault="00C315B2" w:rsidP="002F7B66">
      <w:pPr>
        <w:pStyle w:val="NormalWeb"/>
        <w:bidi/>
        <w:spacing w:before="0" w:beforeAutospacing="0" w:after="0" w:afterAutospacing="0"/>
        <w:jc w:val="both"/>
        <w:outlineLvl w:val="2"/>
        <w:rPr>
          <w:rFonts w:ascii="Simplified Arabic" w:hAnsi="Simplified Arabic" w:cs="Simplified Arabic"/>
          <w:sz w:val="28"/>
          <w:szCs w:val="28"/>
          <w:rtl/>
        </w:rPr>
      </w:pPr>
      <w:r w:rsidRPr="002F7B66">
        <w:rPr>
          <w:rFonts w:ascii="Simplified Arabic" w:hAnsi="Simplified Arabic" w:cs="Simplified Arabic"/>
          <w:sz w:val="28"/>
          <w:szCs w:val="28"/>
          <w:rtl/>
        </w:rPr>
        <w:t>بحسب هذه النصوص، فإن ولاية كامل أعضاء المجلس هي أربع سنوات وعند الشغور يصار إلى تعيين أعضاء جدد لإكمال الولاية</w:t>
      </w:r>
      <w:r w:rsidR="0098571D">
        <w:rPr>
          <w:rFonts w:ascii="Simplified Arabic" w:hAnsi="Simplified Arabic" w:cs="Simplified Arabic" w:hint="cs"/>
          <w:sz w:val="28"/>
          <w:szCs w:val="28"/>
          <w:rtl/>
        </w:rPr>
        <w:t xml:space="preserve"> فقط</w:t>
      </w:r>
      <w:r w:rsidRPr="002F7B66">
        <w:rPr>
          <w:rFonts w:ascii="Simplified Arabic" w:hAnsi="Simplified Arabic" w:cs="Simplified Arabic"/>
          <w:sz w:val="28"/>
          <w:szCs w:val="28"/>
          <w:rtl/>
        </w:rPr>
        <w:t xml:space="preserve">، </w:t>
      </w:r>
      <w:r w:rsidR="00E615E9" w:rsidRPr="002F7B66">
        <w:rPr>
          <w:rFonts w:ascii="Simplified Arabic" w:hAnsi="Simplified Arabic" w:cs="Simplified Arabic"/>
          <w:sz w:val="28"/>
          <w:szCs w:val="28"/>
          <w:rtl/>
        </w:rPr>
        <w:t>وأنه يجب أن ينتخب المجلس الجديد قبل شهرين من انتهاء ولاية المجلس السابق.</w:t>
      </w:r>
    </w:p>
    <w:p w14:paraId="3FEBA1A8" w14:textId="3B3DBCF1" w:rsidR="003A05F3" w:rsidRPr="002F7B66" w:rsidRDefault="00E615E9" w:rsidP="002F7B66">
      <w:pPr>
        <w:bidi/>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وحيث أن</w:t>
      </w:r>
      <w:r w:rsidR="00EB5818" w:rsidRPr="002F7B66">
        <w:rPr>
          <w:rFonts w:ascii="Simplified Arabic" w:hAnsi="Simplified Arabic" w:cs="Simplified Arabic"/>
          <w:sz w:val="28"/>
          <w:szCs w:val="28"/>
          <w:rtl/>
        </w:rPr>
        <w:t xml:space="preserve"> </w:t>
      </w:r>
      <w:r w:rsidRPr="002F7B66">
        <w:rPr>
          <w:rFonts w:ascii="Simplified Arabic" w:hAnsi="Simplified Arabic" w:cs="Simplified Arabic"/>
          <w:sz w:val="28"/>
          <w:szCs w:val="28"/>
          <w:rtl/>
        </w:rPr>
        <w:t xml:space="preserve">مجلس </w:t>
      </w:r>
      <w:r w:rsidR="00EB5818" w:rsidRPr="002F7B66">
        <w:rPr>
          <w:rFonts w:ascii="Simplified Arabic" w:hAnsi="Simplified Arabic" w:cs="Simplified Arabic"/>
          <w:sz w:val="28"/>
          <w:szCs w:val="28"/>
          <w:rtl/>
        </w:rPr>
        <w:t>ال</w:t>
      </w:r>
      <w:r w:rsidRPr="002F7B66">
        <w:rPr>
          <w:rFonts w:ascii="Simplified Arabic" w:hAnsi="Simplified Arabic" w:cs="Simplified Arabic"/>
          <w:sz w:val="28"/>
          <w:szCs w:val="28"/>
          <w:rtl/>
        </w:rPr>
        <w:t>إدارة</w:t>
      </w:r>
      <w:r w:rsidR="00EB5818" w:rsidRPr="002F7B66">
        <w:rPr>
          <w:rFonts w:ascii="Simplified Arabic" w:hAnsi="Simplified Arabic" w:cs="Simplified Arabic"/>
          <w:sz w:val="28"/>
          <w:szCs w:val="28"/>
          <w:rtl/>
        </w:rPr>
        <w:t xml:space="preserve"> الحالي</w:t>
      </w:r>
      <w:r w:rsidRPr="002F7B66">
        <w:rPr>
          <w:rFonts w:ascii="Simplified Arabic" w:hAnsi="Simplified Arabic" w:cs="Simplified Arabic"/>
          <w:sz w:val="28"/>
          <w:szCs w:val="28"/>
          <w:rtl/>
        </w:rPr>
        <w:t xml:space="preserve"> للصندوق الوطني للضمان الاجتماعي قد انتهت</w:t>
      </w:r>
      <w:r w:rsidR="003A05F3" w:rsidRPr="002F7B66">
        <w:rPr>
          <w:rFonts w:ascii="Simplified Arabic" w:hAnsi="Simplified Arabic" w:cs="Simplified Arabic"/>
          <w:sz w:val="28"/>
          <w:szCs w:val="28"/>
          <w:rtl/>
        </w:rPr>
        <w:t xml:space="preserve"> ولايته في شهر حزيران 2007، </w:t>
      </w:r>
      <w:r w:rsidRPr="002F7B66">
        <w:rPr>
          <w:rFonts w:ascii="Simplified Arabic" w:hAnsi="Simplified Arabic" w:cs="Simplified Arabic"/>
          <w:sz w:val="28"/>
          <w:szCs w:val="28"/>
          <w:rtl/>
        </w:rPr>
        <w:t xml:space="preserve"> </w:t>
      </w:r>
      <w:r w:rsidR="003A05F3" w:rsidRPr="002F7B66">
        <w:rPr>
          <w:rFonts w:ascii="Simplified Arabic" w:hAnsi="Simplified Arabic" w:cs="Simplified Arabic"/>
          <w:sz w:val="28"/>
          <w:szCs w:val="28"/>
          <w:rtl/>
        </w:rPr>
        <w:t>ولم يتمكن مجلس الوزراء من تكوين مجلس جديد، واستعاض عن اصدار مر</w:t>
      </w:r>
      <w:r w:rsidR="00EB5818" w:rsidRPr="002F7B66">
        <w:rPr>
          <w:rFonts w:ascii="Simplified Arabic" w:hAnsi="Simplified Arabic" w:cs="Simplified Arabic"/>
          <w:sz w:val="28"/>
          <w:szCs w:val="28"/>
          <w:rtl/>
        </w:rPr>
        <w:t>ا</w:t>
      </w:r>
      <w:r w:rsidR="003A05F3" w:rsidRPr="002F7B66">
        <w:rPr>
          <w:rFonts w:ascii="Simplified Arabic" w:hAnsi="Simplified Arabic" w:cs="Simplified Arabic"/>
          <w:sz w:val="28"/>
          <w:szCs w:val="28"/>
          <w:rtl/>
        </w:rPr>
        <w:t>سيم المصادقة على انتخاب الأعضاء وتعيين مندوبي الدولة باتخاذ القرار رقم 199 تاريخ 18/3/2008  الذي وافق بموجبه على تمديد ولاية  مجلس إدارة الصندوق الوطني للضمان الاجتماعي وهيئة مكتبه إلى حين تعيينهما أصولاً.</w:t>
      </w:r>
    </w:p>
    <w:p w14:paraId="18A0E9DC" w14:textId="7C41D511" w:rsidR="00EB5818" w:rsidRPr="002F7B66" w:rsidRDefault="00EB5818" w:rsidP="002F7B66">
      <w:pPr>
        <w:bidi/>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 xml:space="preserve">وإن مجلس الوزراء لا يملك تفويضاً تشريعياً بتمديد ولاية مجلس إدارة الصندوق الوطني للضمان الاجتماعي، ما يعني أن هذا القرار ليس له أي سندٍ في قانون الضمان الاجتماعي ولا في أي قانون آخر، وأن مبدأ </w:t>
      </w:r>
      <w:r w:rsidR="00B501DB">
        <w:rPr>
          <w:rFonts w:ascii="Simplified Arabic" w:hAnsi="Simplified Arabic" w:cs="Simplified Arabic" w:hint="cs"/>
          <w:sz w:val="28"/>
          <w:szCs w:val="28"/>
          <w:rtl/>
        </w:rPr>
        <w:t>ال</w:t>
      </w:r>
      <w:r w:rsidRPr="002F7B66">
        <w:rPr>
          <w:rFonts w:ascii="Simplified Arabic" w:hAnsi="Simplified Arabic" w:cs="Simplified Arabic"/>
          <w:sz w:val="28"/>
          <w:szCs w:val="28"/>
          <w:rtl/>
        </w:rPr>
        <w:t>استمرارية الذي ارساه الاجتهاد الإداري والدستوري وكرّسه النظام العام للمؤسسات العامة الصادر بموجب المرسوم رقم 4517 تاريخ 13/12/1972 في المادة السادسة منه"يستمر مجلس الادارة القائم ، بمتابعة اعمال</w:t>
      </w:r>
      <w:r w:rsidR="00871B80" w:rsidRPr="002F7B66">
        <w:rPr>
          <w:rFonts w:ascii="Simplified Arabic" w:hAnsi="Simplified Arabic" w:cs="Simplified Arabic"/>
          <w:sz w:val="28"/>
          <w:szCs w:val="28"/>
          <w:rtl/>
        </w:rPr>
        <w:t>ه</w:t>
      </w:r>
      <w:r w:rsidRPr="002F7B66">
        <w:rPr>
          <w:rFonts w:ascii="Simplified Arabic" w:hAnsi="Simplified Arabic" w:cs="Simplified Arabic"/>
          <w:sz w:val="28"/>
          <w:szCs w:val="28"/>
          <w:rtl/>
        </w:rPr>
        <w:t xml:space="preserve"> حتى تعيين المجلس الجديد"، فإن </w:t>
      </w:r>
      <w:r w:rsidR="00871B80" w:rsidRPr="002F7B66">
        <w:rPr>
          <w:rFonts w:ascii="Simplified Arabic" w:hAnsi="Simplified Arabic" w:cs="Simplified Arabic"/>
          <w:sz w:val="28"/>
          <w:szCs w:val="28"/>
          <w:rtl/>
        </w:rPr>
        <w:t xml:space="preserve">هذه </w:t>
      </w:r>
      <w:r w:rsidRPr="002F7B66">
        <w:rPr>
          <w:rFonts w:ascii="Simplified Arabic" w:hAnsi="Simplified Arabic" w:cs="Simplified Arabic"/>
          <w:sz w:val="28"/>
          <w:szCs w:val="28"/>
          <w:rtl/>
        </w:rPr>
        <w:t xml:space="preserve">الاستمرارية المقررة بالمبدأ أو بالنص هي تلقائية ولا تحتاج إلى قرار يصدر عن أي جهة إدارية. </w:t>
      </w:r>
    </w:p>
    <w:p w14:paraId="432AF78F" w14:textId="62680B2E" w:rsidR="00EB5818" w:rsidRPr="002F7B66" w:rsidRDefault="00EB5818" w:rsidP="002F7B66">
      <w:pPr>
        <w:bidi/>
        <w:spacing w:after="0" w:line="240" w:lineRule="auto"/>
        <w:jc w:val="both"/>
        <w:rPr>
          <w:rFonts w:ascii="Simplified Arabic" w:hAnsi="Simplified Arabic" w:cs="Simplified Arabic"/>
          <w:sz w:val="28"/>
          <w:szCs w:val="28"/>
          <w:rtl/>
        </w:rPr>
      </w:pPr>
    </w:p>
    <w:p w14:paraId="19BAAEC6" w14:textId="77777777" w:rsidR="0098571D" w:rsidRDefault="0098571D" w:rsidP="002F7B66">
      <w:pPr>
        <w:bidi/>
        <w:spacing w:after="0" w:line="240" w:lineRule="auto"/>
        <w:jc w:val="both"/>
        <w:rPr>
          <w:rFonts w:ascii="Simplified Arabic" w:hAnsi="Simplified Arabic" w:cs="Simplified Arabic"/>
          <w:sz w:val="28"/>
          <w:szCs w:val="28"/>
          <w:rtl/>
        </w:rPr>
      </w:pPr>
    </w:p>
    <w:p w14:paraId="1D1657C6" w14:textId="77777777" w:rsidR="0098571D" w:rsidRDefault="0098571D" w:rsidP="0098571D">
      <w:pPr>
        <w:bidi/>
        <w:spacing w:after="0" w:line="240" w:lineRule="auto"/>
        <w:jc w:val="both"/>
        <w:rPr>
          <w:rFonts w:ascii="Simplified Arabic" w:hAnsi="Simplified Arabic" w:cs="Simplified Arabic"/>
          <w:sz w:val="28"/>
          <w:szCs w:val="28"/>
          <w:rtl/>
        </w:rPr>
      </w:pPr>
    </w:p>
    <w:p w14:paraId="4C81C292" w14:textId="29CF9F13" w:rsidR="00EB5818" w:rsidRPr="002F7B66" w:rsidRDefault="00EB5818" w:rsidP="0098571D">
      <w:pPr>
        <w:bidi/>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وحيث أن مجلس الوزراء وبالرغم من مرور 14 عاماً على انتهاء ولاية مجلس إدارة ال</w:t>
      </w:r>
      <w:r w:rsidR="00871B80" w:rsidRPr="002F7B66">
        <w:rPr>
          <w:rFonts w:ascii="Simplified Arabic" w:hAnsi="Simplified Arabic" w:cs="Simplified Arabic"/>
          <w:sz w:val="28"/>
          <w:szCs w:val="28"/>
          <w:rtl/>
        </w:rPr>
        <w:t>صندوق</w:t>
      </w:r>
      <w:r w:rsidRPr="002F7B66">
        <w:rPr>
          <w:rFonts w:ascii="Simplified Arabic" w:hAnsi="Simplified Arabic" w:cs="Simplified Arabic"/>
          <w:sz w:val="28"/>
          <w:szCs w:val="28"/>
          <w:rtl/>
        </w:rPr>
        <w:t xml:space="preserve"> فإن</w:t>
      </w:r>
      <w:r w:rsidR="00871B80" w:rsidRPr="002F7B66">
        <w:rPr>
          <w:rFonts w:ascii="Simplified Arabic" w:hAnsi="Simplified Arabic" w:cs="Simplified Arabic"/>
          <w:sz w:val="28"/>
          <w:szCs w:val="28"/>
          <w:rtl/>
        </w:rPr>
        <w:t>ه</w:t>
      </w:r>
      <w:r w:rsidRPr="002F7B66">
        <w:rPr>
          <w:rFonts w:ascii="Simplified Arabic" w:hAnsi="Simplified Arabic" w:cs="Simplified Arabic"/>
          <w:sz w:val="28"/>
          <w:szCs w:val="28"/>
          <w:rtl/>
        </w:rPr>
        <w:t xml:space="preserve"> بقي عاجزاً عن تعيين مجلس إدارة جديد</w:t>
      </w:r>
      <w:r w:rsidR="00871B80" w:rsidRPr="002F7B66">
        <w:rPr>
          <w:rFonts w:ascii="Simplified Arabic" w:hAnsi="Simplified Arabic" w:cs="Simplified Arabic"/>
          <w:sz w:val="28"/>
          <w:szCs w:val="28"/>
          <w:rtl/>
        </w:rPr>
        <w:t>، مع أن وزر</w:t>
      </w:r>
      <w:r w:rsidR="0098571D">
        <w:rPr>
          <w:rFonts w:ascii="Simplified Arabic" w:hAnsi="Simplified Arabic" w:cs="Simplified Arabic" w:hint="cs"/>
          <w:sz w:val="28"/>
          <w:szCs w:val="28"/>
          <w:rtl/>
        </w:rPr>
        <w:t>ا</w:t>
      </w:r>
      <w:r w:rsidR="00871B80" w:rsidRPr="002F7B66">
        <w:rPr>
          <w:rFonts w:ascii="Simplified Arabic" w:hAnsi="Simplified Arabic" w:cs="Simplified Arabic"/>
          <w:sz w:val="28"/>
          <w:szCs w:val="28"/>
          <w:rtl/>
        </w:rPr>
        <w:t>ء العمل المتعاقبين كانوا يقومون بالخطوات المطلوبة للتعيين إلا أن مراسيم التعيين والتصديق لم تكن تصدر.</w:t>
      </w:r>
    </w:p>
    <w:p w14:paraId="0335AE2F" w14:textId="2D691C79" w:rsidR="00871B80" w:rsidRPr="002F7B66" w:rsidRDefault="00871B80" w:rsidP="002F7B66">
      <w:pPr>
        <w:bidi/>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وحيث أن قرار مجلس الوزراء باستمرارية مجلس إدارة الصندوق الوطني للضمان الاجتماعي هو فعلياً بمثابة تعطيل لمفاعيل الفقرات الثالثة والرابعة والخامسة من المادة الثانية من قانون الضمان الاجتماعي.</w:t>
      </w:r>
    </w:p>
    <w:p w14:paraId="34760ABA" w14:textId="2539D7EE" w:rsidR="00871B80" w:rsidRDefault="00871B80" w:rsidP="0098571D">
      <w:pPr>
        <w:bidi/>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ولم يعد ممكناً</w:t>
      </w:r>
      <w:r w:rsidR="0098571D">
        <w:rPr>
          <w:rFonts w:ascii="Simplified Arabic" w:hAnsi="Simplified Arabic" w:cs="Simplified Arabic" w:hint="cs"/>
          <w:sz w:val="28"/>
          <w:szCs w:val="28"/>
          <w:rtl/>
        </w:rPr>
        <w:t xml:space="preserve"> في ظلّ قرار مجلس الوزراء المذكور</w:t>
      </w:r>
      <w:r w:rsidRPr="002F7B66">
        <w:rPr>
          <w:rFonts w:ascii="Simplified Arabic" w:hAnsi="Simplified Arabic" w:cs="Simplified Arabic"/>
          <w:sz w:val="28"/>
          <w:szCs w:val="28"/>
          <w:rtl/>
        </w:rPr>
        <w:t xml:space="preserve"> البحث عن </w:t>
      </w:r>
      <w:r w:rsidR="00347A53" w:rsidRPr="002F7B66">
        <w:rPr>
          <w:rFonts w:ascii="Simplified Arabic" w:hAnsi="Simplified Arabic" w:cs="Simplified Arabic"/>
          <w:sz w:val="28"/>
          <w:szCs w:val="28"/>
          <w:rtl/>
        </w:rPr>
        <w:t xml:space="preserve">ملء شغور بالاستقالة أو الوفاة لإكمال المدّة، لأن المجلس بكامل أعضائه منتهية ولايته، ولا يصح انتخاب أو تعيين مندوب جديد لإكمال ولاية عضو انتهت ولايته في العام </w:t>
      </w:r>
      <w:r w:rsidR="0098571D">
        <w:rPr>
          <w:rFonts w:ascii="Simplified Arabic" w:hAnsi="Simplified Arabic" w:cs="Simplified Arabic" w:hint="cs"/>
          <w:sz w:val="28"/>
          <w:szCs w:val="28"/>
          <w:rtl/>
        </w:rPr>
        <w:t>2007</w:t>
      </w:r>
      <w:r w:rsidR="00347A53" w:rsidRPr="002F7B66">
        <w:rPr>
          <w:rFonts w:ascii="Simplified Arabic" w:hAnsi="Simplified Arabic" w:cs="Simplified Arabic"/>
          <w:sz w:val="28"/>
          <w:szCs w:val="28"/>
          <w:rtl/>
        </w:rPr>
        <w:t>.</w:t>
      </w:r>
    </w:p>
    <w:p w14:paraId="76E0DDAA" w14:textId="77777777" w:rsidR="0098571D" w:rsidRPr="002F7B66" w:rsidRDefault="0098571D" w:rsidP="0098571D">
      <w:pPr>
        <w:bidi/>
        <w:spacing w:after="0" w:line="240" w:lineRule="auto"/>
        <w:jc w:val="both"/>
        <w:rPr>
          <w:rFonts w:ascii="Simplified Arabic" w:hAnsi="Simplified Arabic" w:cs="Simplified Arabic"/>
          <w:sz w:val="28"/>
          <w:szCs w:val="28"/>
          <w:rtl/>
        </w:rPr>
      </w:pPr>
    </w:p>
    <w:p w14:paraId="22A955EE" w14:textId="13ACF469" w:rsidR="00347A53" w:rsidRPr="002F7B66" w:rsidRDefault="00347A53" w:rsidP="002F7B66">
      <w:pPr>
        <w:bidi/>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ولهذا فإن من مفاعيل قرار مجلس الوزراء، أنه يتعامل مع المجلس كوحدة متكاملة وليس بمجموع أعضائه، أي أن التمديد هو للكيان المسمى مجلس الإدارة وليس لأعضاء مجلس الإدارة. ولم يعد جائزاً البحث في العدد المتصل بتكوين هذا المجلس.</w:t>
      </w:r>
    </w:p>
    <w:p w14:paraId="6D102558" w14:textId="77777777" w:rsidR="00347A53" w:rsidRPr="002F7B66" w:rsidRDefault="00347A53" w:rsidP="002F7B66">
      <w:pPr>
        <w:bidi/>
        <w:spacing w:after="0" w:line="240" w:lineRule="auto"/>
        <w:jc w:val="both"/>
        <w:rPr>
          <w:rFonts w:ascii="Simplified Arabic" w:hAnsi="Simplified Arabic" w:cs="Simplified Arabic"/>
          <w:sz w:val="28"/>
          <w:szCs w:val="28"/>
          <w:rtl/>
        </w:rPr>
      </w:pPr>
    </w:p>
    <w:p w14:paraId="793BA602" w14:textId="3BB3AB5A" w:rsidR="00871B80" w:rsidRPr="000247DD" w:rsidRDefault="00347A53" w:rsidP="002F7B66">
      <w:pPr>
        <w:bidi/>
        <w:spacing w:after="0" w:line="240" w:lineRule="auto"/>
        <w:jc w:val="both"/>
        <w:rPr>
          <w:rFonts w:ascii="Simplified Arabic" w:hAnsi="Simplified Arabic" w:cs="Simplified Arabic"/>
          <w:b/>
          <w:bCs/>
          <w:sz w:val="28"/>
          <w:szCs w:val="28"/>
          <w:rtl/>
        </w:rPr>
      </w:pPr>
      <w:r w:rsidRPr="000247DD">
        <w:rPr>
          <w:rFonts w:ascii="Simplified Arabic" w:hAnsi="Simplified Arabic" w:cs="Simplified Arabic"/>
          <w:b/>
          <w:bCs/>
          <w:sz w:val="28"/>
          <w:szCs w:val="28"/>
          <w:rtl/>
        </w:rPr>
        <w:t xml:space="preserve">ثالثاً: أثر </w:t>
      </w:r>
      <w:r w:rsidR="000A3447" w:rsidRPr="000247DD">
        <w:rPr>
          <w:rFonts w:ascii="Simplified Arabic" w:hAnsi="Simplified Arabic" w:cs="Simplified Arabic"/>
          <w:b/>
          <w:bCs/>
          <w:sz w:val="28"/>
          <w:szCs w:val="28"/>
          <w:rtl/>
        </w:rPr>
        <w:t>قرار مجلس الوزراء على</w:t>
      </w:r>
      <w:r w:rsidRPr="000247DD">
        <w:rPr>
          <w:rFonts w:ascii="Simplified Arabic" w:hAnsi="Simplified Arabic" w:cs="Simplified Arabic"/>
          <w:b/>
          <w:bCs/>
          <w:sz w:val="28"/>
          <w:szCs w:val="28"/>
          <w:rtl/>
        </w:rPr>
        <w:t xml:space="preserve"> نصاب جلسات المجلس</w:t>
      </w:r>
    </w:p>
    <w:p w14:paraId="64A068C4" w14:textId="04EE303D" w:rsidR="002B16D4" w:rsidRDefault="000A3447" w:rsidP="002F7B66">
      <w:pPr>
        <w:bidi/>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 xml:space="preserve">حيث تبيّن أن </w:t>
      </w:r>
      <w:r w:rsidR="002B16D4" w:rsidRPr="002F7B66">
        <w:rPr>
          <w:rFonts w:ascii="Simplified Arabic" w:hAnsi="Simplified Arabic" w:cs="Simplified Arabic"/>
          <w:sz w:val="28"/>
          <w:szCs w:val="28"/>
          <w:rtl/>
        </w:rPr>
        <w:t>عدد أعضاء مجلس إدارة الصندوق الوطني للضمان الاجتماعي والمحدد بـ 26 عضواً هو أقل من العدد الذي فرضته المادة الثانية من قانون الضمان الاجتماعي، كما أن هناك خلل آخر متمثل بشغور اللجنة الفنية، إلا أن مبدأ عدم جواز تعطيل الهيئات الإدارية الذي له القيمة الدستورية استدعى استمرار مجلس الإدارة، وهذا الاستمرار يكيّف بأنه حلول القواعد الاستثنائية محل القاعدة العادية، ما يعني أن نص المادة الثانية معطّلة التطبيق في الشق المتصل بولاية مجلس الإدارة وما يتفرّع عن هذا التمديد من نصوص  ذات صلة بتكوين المجلس.</w:t>
      </w:r>
    </w:p>
    <w:p w14:paraId="40BD3833" w14:textId="77777777" w:rsidR="0098571D" w:rsidRPr="002F7B66" w:rsidRDefault="0098571D" w:rsidP="0098571D">
      <w:pPr>
        <w:bidi/>
        <w:spacing w:after="0" w:line="240" w:lineRule="auto"/>
        <w:jc w:val="both"/>
        <w:rPr>
          <w:rFonts w:ascii="Simplified Arabic" w:hAnsi="Simplified Arabic" w:cs="Simplified Arabic"/>
          <w:sz w:val="28"/>
          <w:szCs w:val="28"/>
          <w:rtl/>
        </w:rPr>
      </w:pPr>
    </w:p>
    <w:p w14:paraId="0220D0CB" w14:textId="77777777" w:rsidR="0098571D" w:rsidRDefault="0098571D" w:rsidP="002F7B66">
      <w:pPr>
        <w:bidi/>
        <w:spacing w:after="0" w:line="240" w:lineRule="auto"/>
        <w:jc w:val="both"/>
        <w:rPr>
          <w:rFonts w:ascii="Simplified Arabic" w:hAnsi="Simplified Arabic" w:cs="Simplified Arabic"/>
          <w:sz w:val="28"/>
          <w:szCs w:val="28"/>
          <w:rtl/>
        </w:rPr>
      </w:pPr>
    </w:p>
    <w:p w14:paraId="747C3D16" w14:textId="77777777" w:rsidR="0098571D" w:rsidRDefault="0098571D" w:rsidP="0098571D">
      <w:pPr>
        <w:bidi/>
        <w:spacing w:after="0" w:line="240" w:lineRule="auto"/>
        <w:jc w:val="both"/>
        <w:rPr>
          <w:rFonts w:ascii="Simplified Arabic" w:hAnsi="Simplified Arabic" w:cs="Simplified Arabic"/>
          <w:sz w:val="28"/>
          <w:szCs w:val="28"/>
          <w:rtl/>
        </w:rPr>
      </w:pPr>
    </w:p>
    <w:p w14:paraId="0CB772AC" w14:textId="77777777" w:rsidR="0098571D" w:rsidRDefault="0098571D" w:rsidP="0098571D">
      <w:pPr>
        <w:bidi/>
        <w:spacing w:after="0" w:line="240" w:lineRule="auto"/>
        <w:jc w:val="both"/>
        <w:rPr>
          <w:rFonts w:ascii="Simplified Arabic" w:hAnsi="Simplified Arabic" w:cs="Simplified Arabic"/>
          <w:sz w:val="28"/>
          <w:szCs w:val="28"/>
          <w:rtl/>
        </w:rPr>
      </w:pPr>
    </w:p>
    <w:p w14:paraId="5B8D892F" w14:textId="77777777" w:rsidR="003E1F32" w:rsidRDefault="003E1F32" w:rsidP="0098571D">
      <w:pPr>
        <w:bidi/>
        <w:spacing w:after="0" w:line="240" w:lineRule="auto"/>
        <w:jc w:val="both"/>
        <w:rPr>
          <w:rFonts w:ascii="Simplified Arabic" w:hAnsi="Simplified Arabic" w:cs="Simplified Arabic"/>
          <w:sz w:val="28"/>
          <w:szCs w:val="28"/>
          <w:rtl/>
        </w:rPr>
      </w:pPr>
    </w:p>
    <w:p w14:paraId="4D48ED61" w14:textId="2D48C3D5" w:rsidR="0098571D" w:rsidRDefault="002B16D4" w:rsidP="003E1F32">
      <w:pPr>
        <w:bidi/>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 xml:space="preserve">وحيث أن تمديد ولاية المجلس كما ورد في قرار مجلس الوزراء إنما هو للمجلس ككيان متكامل بمعزلٍ عن أعضائه، وأن كل تغيير في عدد أعضائه لم يعد له أثر على قانونية المجلس وانعقاده، فهو ملزم بالاستمرار بمعزلٍ عن عدد الأعضاء الذي يتكوّن منه، </w:t>
      </w:r>
    </w:p>
    <w:p w14:paraId="7334E696" w14:textId="5FF9BB94" w:rsidR="002B16D4" w:rsidRPr="002F7B66" w:rsidRDefault="002B16D4" w:rsidP="0098571D">
      <w:pPr>
        <w:bidi/>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 xml:space="preserve">وإلا فإن تمديد الولاية لا يكون له أي معنى أو قيمة قانونية في حال كان معلقاَ على شرط توافر عدد معيّن من الأعضاء، لأنه في حال نقص </w:t>
      </w:r>
      <w:r w:rsidR="0098571D">
        <w:rPr>
          <w:rFonts w:ascii="Simplified Arabic" w:hAnsi="Simplified Arabic" w:cs="Simplified Arabic" w:hint="cs"/>
          <w:sz w:val="28"/>
          <w:szCs w:val="28"/>
          <w:rtl/>
        </w:rPr>
        <w:t xml:space="preserve">العدد </w:t>
      </w:r>
      <w:r w:rsidRPr="002F7B66">
        <w:rPr>
          <w:rFonts w:ascii="Simplified Arabic" w:hAnsi="Simplified Arabic" w:cs="Simplified Arabic"/>
          <w:sz w:val="28"/>
          <w:szCs w:val="28"/>
          <w:rtl/>
        </w:rPr>
        <w:t>عن هذا الحد فسوف ي</w:t>
      </w:r>
      <w:r w:rsidR="0098571D">
        <w:rPr>
          <w:rFonts w:ascii="Simplified Arabic" w:hAnsi="Simplified Arabic" w:cs="Simplified Arabic" w:hint="cs"/>
          <w:sz w:val="28"/>
          <w:szCs w:val="28"/>
          <w:rtl/>
        </w:rPr>
        <w:t>ل</w:t>
      </w:r>
      <w:r w:rsidRPr="002F7B66">
        <w:rPr>
          <w:rFonts w:ascii="Simplified Arabic" w:hAnsi="Simplified Arabic" w:cs="Simplified Arabic"/>
          <w:sz w:val="28"/>
          <w:szCs w:val="28"/>
          <w:rtl/>
        </w:rPr>
        <w:t>تغي قرار التمديد ويتعطّل المجلس وهذا خلافاً للغاية التي قررها مجلس الوزراء من وجوب استمرار المجلس بأعماله حتى تعيين مجلس جديد.</w:t>
      </w:r>
    </w:p>
    <w:p w14:paraId="1321E422" w14:textId="1639B9C1" w:rsidR="002B16D4" w:rsidRPr="002F7B66" w:rsidRDefault="002B16D4" w:rsidP="002F7B66">
      <w:pPr>
        <w:bidi/>
        <w:spacing w:after="0" w:line="240" w:lineRule="auto"/>
        <w:jc w:val="both"/>
        <w:rPr>
          <w:rFonts w:ascii="Simplified Arabic" w:hAnsi="Simplified Arabic" w:cs="Simplified Arabic"/>
          <w:sz w:val="28"/>
          <w:szCs w:val="28"/>
          <w:rtl/>
        </w:rPr>
      </w:pPr>
    </w:p>
    <w:p w14:paraId="6DB1B045" w14:textId="4D78D91C" w:rsidR="00DB4609" w:rsidRDefault="002B16D4" w:rsidP="0098571D">
      <w:pPr>
        <w:bidi/>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 xml:space="preserve">ولهذا إعمالاً لمبدأ الاستمرارية وعدم تعطيل مجلس إدارة الصندوق الوطني للضمان الاجتماعي </w:t>
      </w:r>
      <w:r w:rsidR="00DB4609" w:rsidRPr="002F7B66">
        <w:rPr>
          <w:rFonts w:ascii="Simplified Arabic" w:hAnsi="Simplified Arabic" w:cs="Simplified Arabic"/>
          <w:sz w:val="28"/>
          <w:szCs w:val="28"/>
          <w:rtl/>
        </w:rPr>
        <w:t>فإنه يقتضي تفسير الفقرة الثامنة من المادة الثانية من قانون الضمان الاجتماعي</w:t>
      </w:r>
      <w:r w:rsidR="0098571D">
        <w:rPr>
          <w:rFonts w:ascii="Simplified Arabic" w:hAnsi="Simplified Arabic" w:cs="Simplified Arabic" w:hint="cs"/>
          <w:sz w:val="28"/>
          <w:szCs w:val="28"/>
          <w:rtl/>
        </w:rPr>
        <w:t xml:space="preserve"> على ضوء قرار مجلس الوزراء والظروف الواقعية الجديدة، وحيث أن هذه الفقرة </w:t>
      </w:r>
      <w:r w:rsidR="00DB4609" w:rsidRPr="002F7B66">
        <w:rPr>
          <w:rFonts w:ascii="Simplified Arabic" w:hAnsi="Simplified Arabic" w:cs="Simplified Arabic"/>
          <w:sz w:val="28"/>
          <w:szCs w:val="28"/>
          <w:rtl/>
        </w:rPr>
        <w:t>تنصّ على أن:" تتخذ</w:t>
      </w:r>
      <w:r w:rsidR="00DB4609" w:rsidRPr="002F7B66">
        <w:rPr>
          <w:rFonts w:ascii="Simplified Arabic" w:hAnsi="Simplified Arabic" w:cs="Simplified Arabic"/>
          <w:sz w:val="28"/>
          <w:szCs w:val="28"/>
        </w:rPr>
        <w:t xml:space="preserve"> </w:t>
      </w:r>
      <w:r w:rsidR="00DB4609" w:rsidRPr="002F7B66">
        <w:rPr>
          <w:rFonts w:ascii="Simplified Arabic" w:hAnsi="Simplified Arabic" w:cs="Simplified Arabic"/>
          <w:sz w:val="28"/>
          <w:szCs w:val="28"/>
          <w:rtl/>
        </w:rPr>
        <w:t>القرارات في المجلس</w:t>
      </w:r>
      <w:r w:rsidR="00DB4609" w:rsidRPr="002F7B66">
        <w:rPr>
          <w:rFonts w:ascii="Simplified Arabic" w:hAnsi="Simplified Arabic" w:cs="Simplified Arabic"/>
          <w:sz w:val="28"/>
          <w:szCs w:val="28"/>
        </w:rPr>
        <w:t xml:space="preserve"> </w:t>
      </w:r>
      <w:r w:rsidR="00DB4609" w:rsidRPr="002F7B66">
        <w:rPr>
          <w:rFonts w:ascii="Simplified Arabic" w:hAnsi="Simplified Arabic" w:cs="Simplified Arabic"/>
          <w:sz w:val="28"/>
          <w:szCs w:val="28"/>
          <w:rtl/>
        </w:rPr>
        <w:t>وفي هيئة المكتب</w:t>
      </w:r>
      <w:r w:rsidR="00DB4609" w:rsidRPr="002F7B66">
        <w:rPr>
          <w:rFonts w:ascii="Simplified Arabic" w:hAnsi="Simplified Arabic" w:cs="Simplified Arabic"/>
          <w:sz w:val="28"/>
          <w:szCs w:val="28"/>
        </w:rPr>
        <w:t xml:space="preserve"> </w:t>
      </w:r>
      <w:r w:rsidR="00DB4609" w:rsidRPr="002F7B66">
        <w:rPr>
          <w:rFonts w:ascii="Simplified Arabic" w:hAnsi="Simplified Arabic" w:cs="Simplified Arabic"/>
          <w:sz w:val="28"/>
          <w:szCs w:val="28"/>
          <w:rtl/>
        </w:rPr>
        <w:t>بالأكثرية المطلقة ويكون لكل مندوب صوت واحد إذا تعادلت الأصوات فيكون صوت الرئيس مرجحاً.</w:t>
      </w:r>
    </w:p>
    <w:p w14:paraId="302DE030" w14:textId="77777777" w:rsidR="0098571D" w:rsidRDefault="0098571D" w:rsidP="0098571D">
      <w:pPr>
        <w:bidi/>
        <w:spacing w:after="0" w:line="240" w:lineRule="auto"/>
        <w:jc w:val="both"/>
        <w:rPr>
          <w:rFonts w:ascii="Simplified Arabic" w:hAnsi="Simplified Arabic" w:cs="Simplified Arabic"/>
          <w:sz w:val="28"/>
          <w:szCs w:val="28"/>
          <w:rtl/>
        </w:rPr>
      </w:pPr>
    </w:p>
    <w:p w14:paraId="2E5A3F76" w14:textId="5F8F432B" w:rsidR="00DB4609" w:rsidRPr="002F7B66" w:rsidRDefault="00DB4609" w:rsidP="002F7B66">
      <w:pPr>
        <w:bidi/>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 xml:space="preserve">ولهذا فإن التفسير المناسب لهذه الفقرة على ضوء قرار مجلس الوزراء يكون وفق الآتي: </w:t>
      </w:r>
    </w:p>
    <w:p w14:paraId="1B4E8B56" w14:textId="6AFE632F" w:rsidR="00DB4609" w:rsidRDefault="00DB4609" w:rsidP="002F7B66">
      <w:pPr>
        <w:autoSpaceDE w:val="0"/>
        <w:autoSpaceDN w:val="0"/>
        <w:bidi/>
        <w:adjustRightInd w:val="0"/>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"استناداً إلى قرار مجلس الوزراء رقم 199 تاريخ 18/3/2008  تتخذ</w:t>
      </w:r>
      <w:r w:rsidRPr="002F7B66">
        <w:rPr>
          <w:rFonts w:ascii="Simplified Arabic" w:hAnsi="Simplified Arabic" w:cs="Simplified Arabic"/>
          <w:sz w:val="28"/>
          <w:szCs w:val="28"/>
        </w:rPr>
        <w:t xml:space="preserve"> </w:t>
      </w:r>
      <w:r w:rsidRPr="002F7B66">
        <w:rPr>
          <w:rFonts w:ascii="Simplified Arabic" w:hAnsi="Simplified Arabic" w:cs="Simplified Arabic"/>
          <w:sz w:val="28"/>
          <w:szCs w:val="28"/>
          <w:rtl/>
        </w:rPr>
        <w:t>القرارات في المجلس</w:t>
      </w:r>
      <w:r w:rsidRPr="002F7B66">
        <w:rPr>
          <w:rFonts w:ascii="Simplified Arabic" w:hAnsi="Simplified Arabic" w:cs="Simplified Arabic"/>
          <w:sz w:val="28"/>
          <w:szCs w:val="28"/>
        </w:rPr>
        <w:t xml:space="preserve"> </w:t>
      </w:r>
      <w:r w:rsidRPr="002F7B66">
        <w:rPr>
          <w:rFonts w:ascii="Simplified Arabic" w:hAnsi="Simplified Arabic" w:cs="Simplified Arabic"/>
          <w:sz w:val="28"/>
          <w:szCs w:val="28"/>
          <w:rtl/>
        </w:rPr>
        <w:t>وفي هيئة المكتب</w:t>
      </w:r>
      <w:r w:rsidRPr="002F7B66">
        <w:rPr>
          <w:rFonts w:ascii="Simplified Arabic" w:hAnsi="Simplified Arabic" w:cs="Simplified Arabic"/>
          <w:sz w:val="28"/>
          <w:szCs w:val="28"/>
        </w:rPr>
        <w:t xml:space="preserve"> </w:t>
      </w:r>
      <w:r w:rsidRPr="002F7B66">
        <w:rPr>
          <w:rFonts w:ascii="Simplified Arabic" w:hAnsi="Simplified Arabic" w:cs="Simplified Arabic"/>
          <w:sz w:val="28"/>
          <w:szCs w:val="28"/>
          <w:rtl/>
        </w:rPr>
        <w:t>بالأكثرية المطلقة من أعضاء هذا المجلس الفعليين ويكون لكل مندوب صوت واحد إذا تعادلت الأصوات فيكون صوت الرئيس مرجحاً".</w:t>
      </w:r>
    </w:p>
    <w:p w14:paraId="3C2FE26F" w14:textId="77777777" w:rsidR="0098571D" w:rsidRPr="002F7B66" w:rsidRDefault="0098571D" w:rsidP="0098571D">
      <w:pPr>
        <w:autoSpaceDE w:val="0"/>
        <w:autoSpaceDN w:val="0"/>
        <w:bidi/>
        <w:adjustRightInd w:val="0"/>
        <w:spacing w:after="0" w:line="240" w:lineRule="auto"/>
        <w:jc w:val="both"/>
        <w:rPr>
          <w:rFonts w:ascii="Simplified Arabic" w:hAnsi="Simplified Arabic" w:cs="Simplified Arabic"/>
          <w:sz w:val="28"/>
          <w:szCs w:val="28"/>
          <w:rtl/>
        </w:rPr>
      </w:pPr>
    </w:p>
    <w:p w14:paraId="6C5B9CCF" w14:textId="1B9E6C41" w:rsidR="00DB4609" w:rsidRDefault="00DB4609" w:rsidP="0098571D">
      <w:pPr>
        <w:autoSpaceDE w:val="0"/>
        <w:autoSpaceDN w:val="0"/>
        <w:bidi/>
        <w:adjustRightInd w:val="0"/>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t xml:space="preserve">وحيث أن التصويت </w:t>
      </w:r>
      <w:r w:rsidR="0098571D">
        <w:rPr>
          <w:rFonts w:ascii="Simplified Arabic" w:hAnsi="Simplified Arabic" w:cs="Simplified Arabic" w:hint="cs"/>
          <w:sz w:val="28"/>
          <w:szCs w:val="28"/>
          <w:rtl/>
        </w:rPr>
        <w:t xml:space="preserve">في مجلس الإدارة </w:t>
      </w:r>
      <w:r w:rsidR="0098571D">
        <w:rPr>
          <w:rFonts w:ascii="Simplified Arabic" w:hAnsi="Simplified Arabic" w:cs="Simplified Arabic"/>
          <w:sz w:val="28"/>
          <w:szCs w:val="28"/>
          <w:rtl/>
        </w:rPr>
        <w:t>–</w:t>
      </w:r>
      <w:r w:rsidR="0098571D">
        <w:rPr>
          <w:rFonts w:ascii="Simplified Arabic" w:hAnsi="Simplified Arabic" w:cs="Simplified Arabic" w:hint="cs"/>
          <w:sz w:val="28"/>
          <w:szCs w:val="28"/>
          <w:rtl/>
        </w:rPr>
        <w:t xml:space="preserve"> وفق المعطيات المذكورة- يفترض أن يستند إ</w:t>
      </w:r>
      <w:r w:rsidRPr="002F7B66">
        <w:rPr>
          <w:rFonts w:ascii="Simplified Arabic" w:hAnsi="Simplified Arabic" w:cs="Simplified Arabic"/>
          <w:sz w:val="28"/>
          <w:szCs w:val="28"/>
          <w:rtl/>
        </w:rPr>
        <w:t>لى العدد الفعلي المحتسب بالاستناد إلى قرار مجلس الوزراء المذكور،</w:t>
      </w:r>
      <w:r w:rsidR="0098571D">
        <w:rPr>
          <w:rFonts w:ascii="Simplified Arabic" w:hAnsi="Simplified Arabic" w:cs="Simplified Arabic" w:hint="cs"/>
          <w:sz w:val="28"/>
          <w:szCs w:val="28"/>
          <w:rtl/>
        </w:rPr>
        <w:t xml:space="preserve"> ولهذا</w:t>
      </w:r>
      <w:r w:rsidRPr="002F7B66">
        <w:rPr>
          <w:rFonts w:ascii="Simplified Arabic" w:hAnsi="Simplified Arabic" w:cs="Simplified Arabic"/>
          <w:sz w:val="28"/>
          <w:szCs w:val="28"/>
          <w:rtl/>
        </w:rPr>
        <w:t xml:space="preserve"> فإن نصاب الجلسة يكون هو ذاته الغالبية المطلقة من عدد الأعضاء الفعليين  وذلك بالاستناد إلى </w:t>
      </w:r>
      <w:bookmarkStart w:id="0" w:name="Anchor680"/>
      <w:bookmarkStart w:id="1" w:name="TM1999_273_4"/>
      <w:bookmarkEnd w:id="0"/>
      <w:bookmarkEnd w:id="1"/>
      <w:r w:rsidRPr="002F7B66">
        <w:rPr>
          <w:rFonts w:ascii="Simplified Arabic" w:hAnsi="Simplified Arabic" w:cs="Simplified Arabic"/>
          <w:sz w:val="28"/>
          <w:szCs w:val="28"/>
          <w:rtl/>
        </w:rPr>
        <w:t>اجتهاد مستقر أنه في غياب النص الذي يفرض توافر نصاب قانوني معين من مجموع اعضاء الهيئة او المجلس للاجتماع، فإنه يقتضي تطبيق القواعد العامة التي تفرض حضور الاكثرية المطلقة من اعضاء الهيئة او المجلس (</w:t>
      </w:r>
      <w:bookmarkStart w:id="2" w:name="Anchor705"/>
      <w:bookmarkEnd w:id="2"/>
      <w:r w:rsidRPr="002F7B66">
        <w:rPr>
          <w:rFonts w:ascii="Simplified Arabic" w:hAnsi="Simplified Arabic" w:cs="Simplified Arabic"/>
          <w:sz w:val="28"/>
          <w:szCs w:val="28"/>
          <w:rtl/>
        </w:rPr>
        <w:t xml:space="preserve">م.ش. قرار رقم 754/97 - 98 - تاريخ 13/8/1998 </w:t>
      </w:r>
      <w:r w:rsidR="009A0851" w:rsidRPr="002F7B66">
        <w:rPr>
          <w:rFonts w:ascii="Simplified Arabic" w:hAnsi="Simplified Arabic" w:cs="Simplified Arabic"/>
          <w:sz w:val="28"/>
          <w:szCs w:val="28"/>
          <w:rtl/>
        </w:rPr>
        <w:t>نجيب</w:t>
      </w:r>
      <w:r w:rsidRPr="002F7B66">
        <w:rPr>
          <w:rFonts w:ascii="Simplified Arabic" w:hAnsi="Simplified Arabic" w:cs="Simplified Arabic"/>
          <w:sz w:val="28"/>
          <w:szCs w:val="28"/>
          <w:rtl/>
        </w:rPr>
        <w:t xml:space="preserve"> يزبك ورفاقه /الدولة</w:t>
      </w:r>
      <w:r w:rsidR="009A0851" w:rsidRPr="002F7B66">
        <w:rPr>
          <w:rFonts w:ascii="Simplified Arabic" w:hAnsi="Simplified Arabic" w:cs="Simplified Arabic"/>
          <w:sz w:val="28"/>
          <w:szCs w:val="28"/>
          <w:rtl/>
        </w:rPr>
        <w:t>- وزارة الداخية)</w:t>
      </w:r>
      <w:r w:rsidRPr="002F7B66">
        <w:rPr>
          <w:rFonts w:ascii="Simplified Arabic" w:hAnsi="Simplified Arabic" w:cs="Simplified Arabic"/>
          <w:sz w:val="28"/>
          <w:szCs w:val="28"/>
          <w:rtl/>
        </w:rPr>
        <w:t>.</w:t>
      </w:r>
    </w:p>
    <w:p w14:paraId="27ABAB98" w14:textId="77777777" w:rsidR="0098571D" w:rsidRPr="002F7B66" w:rsidRDefault="0098571D" w:rsidP="0098571D">
      <w:pPr>
        <w:autoSpaceDE w:val="0"/>
        <w:autoSpaceDN w:val="0"/>
        <w:bidi/>
        <w:adjustRightInd w:val="0"/>
        <w:spacing w:after="0" w:line="240" w:lineRule="auto"/>
        <w:jc w:val="both"/>
        <w:rPr>
          <w:rFonts w:ascii="Simplified Arabic" w:hAnsi="Simplified Arabic" w:cs="Simplified Arabic"/>
          <w:sz w:val="28"/>
          <w:szCs w:val="28"/>
          <w:rtl/>
        </w:rPr>
      </w:pPr>
    </w:p>
    <w:p w14:paraId="25E156B9" w14:textId="77777777" w:rsidR="0098571D" w:rsidRDefault="0098571D" w:rsidP="002F7B66">
      <w:pPr>
        <w:autoSpaceDE w:val="0"/>
        <w:autoSpaceDN w:val="0"/>
        <w:bidi/>
        <w:adjustRightInd w:val="0"/>
        <w:spacing w:after="0" w:line="240" w:lineRule="auto"/>
        <w:jc w:val="both"/>
        <w:rPr>
          <w:rFonts w:ascii="Simplified Arabic" w:hAnsi="Simplified Arabic" w:cs="Simplified Arabic"/>
          <w:sz w:val="28"/>
          <w:szCs w:val="28"/>
          <w:rtl/>
        </w:rPr>
      </w:pPr>
    </w:p>
    <w:p w14:paraId="4228551E" w14:textId="77777777" w:rsidR="0098571D" w:rsidRDefault="0098571D" w:rsidP="0098571D">
      <w:pPr>
        <w:autoSpaceDE w:val="0"/>
        <w:autoSpaceDN w:val="0"/>
        <w:bidi/>
        <w:adjustRightInd w:val="0"/>
        <w:spacing w:after="0" w:line="240" w:lineRule="auto"/>
        <w:jc w:val="both"/>
        <w:rPr>
          <w:rFonts w:ascii="Simplified Arabic" w:hAnsi="Simplified Arabic" w:cs="Simplified Arabic"/>
          <w:sz w:val="28"/>
          <w:szCs w:val="28"/>
          <w:rtl/>
        </w:rPr>
      </w:pPr>
    </w:p>
    <w:p w14:paraId="1739184E" w14:textId="6139F2E8" w:rsidR="009A0851" w:rsidRPr="00872300" w:rsidRDefault="009A0851" w:rsidP="0098571D">
      <w:pPr>
        <w:autoSpaceDE w:val="0"/>
        <w:autoSpaceDN w:val="0"/>
        <w:bidi/>
        <w:adjustRightInd w:val="0"/>
        <w:spacing w:after="0" w:line="240" w:lineRule="auto"/>
        <w:jc w:val="both"/>
        <w:rPr>
          <w:rFonts w:ascii="Simplified Arabic" w:hAnsi="Simplified Arabic" w:cs="Simplified Arabic"/>
          <w:sz w:val="28"/>
          <w:szCs w:val="28"/>
          <w:rtl/>
        </w:rPr>
      </w:pPr>
      <w:r w:rsidRPr="002F7B66">
        <w:rPr>
          <w:rFonts w:ascii="Simplified Arabic" w:hAnsi="Simplified Arabic" w:cs="Simplified Arabic"/>
          <w:sz w:val="28"/>
          <w:szCs w:val="28"/>
          <w:rtl/>
        </w:rPr>
        <w:lastRenderedPageBreak/>
        <w:t xml:space="preserve">أما </w:t>
      </w:r>
      <w:r w:rsidR="002F7B66" w:rsidRPr="002F7B66">
        <w:rPr>
          <w:rFonts w:ascii="Simplified Arabic" w:hAnsi="Simplified Arabic" w:cs="Simplified Arabic"/>
          <w:sz w:val="28"/>
          <w:szCs w:val="28"/>
          <w:rtl/>
        </w:rPr>
        <w:t xml:space="preserve">المواد في </w:t>
      </w:r>
      <w:r w:rsidRPr="002F7B66">
        <w:rPr>
          <w:rFonts w:ascii="Simplified Arabic" w:hAnsi="Simplified Arabic" w:cs="Simplified Arabic"/>
          <w:sz w:val="28"/>
          <w:szCs w:val="28"/>
          <w:rtl/>
        </w:rPr>
        <w:t xml:space="preserve">النظام الداخلي لمجلس </w:t>
      </w:r>
      <w:r w:rsidR="002F7B66" w:rsidRPr="002F7B66">
        <w:rPr>
          <w:rFonts w:ascii="Simplified Arabic" w:hAnsi="Simplified Arabic" w:cs="Simplified Arabic"/>
          <w:sz w:val="28"/>
          <w:szCs w:val="28"/>
          <w:rtl/>
        </w:rPr>
        <w:t xml:space="preserve">إدارة الصندوق الوطني للضمان الاجتماعي ذات الصلة بنصاب الجلسات والتصويت فإنها لم </w:t>
      </w:r>
      <w:r w:rsidR="0098571D">
        <w:rPr>
          <w:rFonts w:ascii="Simplified Arabic" w:hAnsi="Simplified Arabic" w:cs="Simplified Arabic" w:hint="cs"/>
          <w:sz w:val="28"/>
          <w:szCs w:val="28"/>
          <w:rtl/>
        </w:rPr>
        <w:t>ت</w:t>
      </w:r>
      <w:r w:rsidR="002F7B66" w:rsidRPr="002F7B66">
        <w:rPr>
          <w:rFonts w:ascii="Simplified Arabic" w:hAnsi="Simplified Arabic" w:cs="Simplified Arabic"/>
          <w:sz w:val="28"/>
          <w:szCs w:val="28"/>
          <w:rtl/>
        </w:rPr>
        <w:t xml:space="preserve">عد متلائمةً مع الظروف القانونية والواقعية الجديدة، ويتوجب على مجلس الإدارة إلزامياً تعديلها بما يتلاءم مع الواقع القانوني الجديد وذلك بصورة مؤقتة إلى حين تعيين مجلس إدارة </w:t>
      </w:r>
      <w:r w:rsidR="002F7B66" w:rsidRPr="00872300">
        <w:rPr>
          <w:rFonts w:ascii="Simplified Arabic" w:hAnsi="Simplified Arabic" w:cs="Simplified Arabic"/>
          <w:sz w:val="28"/>
          <w:szCs w:val="28"/>
          <w:rtl/>
        </w:rPr>
        <w:t>جديد.</w:t>
      </w:r>
      <w:r w:rsidR="00872300" w:rsidRPr="00872300">
        <w:rPr>
          <w:rFonts w:ascii="Simplified Arabic" w:hAnsi="Simplified Arabic" w:cs="Simplified Arabic" w:hint="cs"/>
          <w:sz w:val="28"/>
          <w:szCs w:val="28"/>
          <w:rtl/>
        </w:rPr>
        <w:t xml:space="preserve"> </w:t>
      </w:r>
    </w:p>
    <w:p w14:paraId="40E22A16" w14:textId="2D29B921" w:rsidR="00872300" w:rsidRPr="00872300" w:rsidRDefault="00872300" w:rsidP="00872300">
      <w:pPr>
        <w:bidi/>
        <w:spacing w:after="0" w:line="240" w:lineRule="auto"/>
        <w:jc w:val="both"/>
        <w:rPr>
          <w:rFonts w:ascii="Simplified Arabic" w:hAnsi="Simplified Arabic" w:cs="Simplified Arabic"/>
          <w:sz w:val="28"/>
          <w:szCs w:val="28"/>
          <w:rtl/>
        </w:rPr>
      </w:pPr>
      <w:r w:rsidRPr="00872300">
        <w:rPr>
          <w:rFonts w:ascii="Simplified Arabic" w:hAnsi="Simplified Arabic" w:cs="Simplified Arabic" w:hint="cs"/>
          <w:sz w:val="28"/>
          <w:szCs w:val="28"/>
          <w:rtl/>
        </w:rPr>
        <w:t xml:space="preserve">بحيث تعدّل المادة 13 من النظام الداخلي للمجلس وفق ما يأتي: "عملاً بقرار مجلس الوزراء </w:t>
      </w:r>
      <w:r w:rsidRPr="00872300">
        <w:rPr>
          <w:rFonts w:ascii="Simplified Arabic" w:hAnsi="Simplified Arabic" w:cs="Simplified Arabic"/>
          <w:sz w:val="28"/>
          <w:szCs w:val="28"/>
          <w:rtl/>
        </w:rPr>
        <w:t xml:space="preserve">رقم 199 تاريخ 18/3/2008  </w:t>
      </w:r>
      <w:r w:rsidRPr="00872300">
        <w:rPr>
          <w:rFonts w:ascii="Simplified Arabic" w:hAnsi="Simplified Arabic" w:cs="Simplified Arabic" w:hint="cs"/>
          <w:sz w:val="28"/>
          <w:szCs w:val="28"/>
          <w:rtl/>
        </w:rPr>
        <w:t>لا تعتبر مناقشات المجلس قانونية الا بحضور أكثرية الأعضاء الذين يتكوّن منهم المجلس فعلياً".</w:t>
      </w:r>
    </w:p>
    <w:p w14:paraId="3F756CED" w14:textId="32F87FE2" w:rsidR="00872300" w:rsidRPr="00872300" w:rsidRDefault="00872300" w:rsidP="00872300">
      <w:pPr>
        <w:bidi/>
        <w:spacing w:after="0" w:line="240" w:lineRule="auto"/>
        <w:jc w:val="both"/>
        <w:rPr>
          <w:rFonts w:ascii="Simplified Arabic" w:hAnsi="Simplified Arabic" w:cs="Simplified Arabic"/>
          <w:sz w:val="28"/>
          <w:szCs w:val="28"/>
          <w:rtl/>
        </w:rPr>
      </w:pPr>
      <w:r w:rsidRPr="00872300">
        <w:rPr>
          <w:rFonts w:ascii="Simplified Arabic" w:hAnsi="Simplified Arabic" w:cs="Simplified Arabic" w:hint="cs"/>
          <w:sz w:val="28"/>
          <w:szCs w:val="28"/>
          <w:rtl/>
        </w:rPr>
        <w:t xml:space="preserve">تعدّل الفقرة الأولى من المادة 14 من النظام الداخلي للمجلس وفق ما يأتي " عملاً بقرار مجلس الوزراء </w:t>
      </w:r>
      <w:r w:rsidRPr="00872300">
        <w:rPr>
          <w:rFonts w:ascii="Simplified Arabic" w:hAnsi="Simplified Arabic" w:cs="Simplified Arabic"/>
          <w:sz w:val="28"/>
          <w:szCs w:val="28"/>
          <w:rtl/>
        </w:rPr>
        <w:t xml:space="preserve">رقم 199 تاريخ 18/3/2008 </w:t>
      </w:r>
      <w:r w:rsidRPr="00872300">
        <w:rPr>
          <w:rFonts w:ascii="Simplified Arabic" w:hAnsi="Simplified Arabic" w:cs="Simplified Arabic" w:hint="cs"/>
          <w:sz w:val="28"/>
          <w:szCs w:val="28"/>
          <w:rtl/>
        </w:rPr>
        <w:t xml:space="preserve">تتخذ القرارات في مجلس بالأكثرية المطلقة من أصوات الحاضرين في الجلسة.. والباقي دون تعديل". </w:t>
      </w:r>
    </w:p>
    <w:p w14:paraId="3DD2CB4B" w14:textId="7FB753AE" w:rsidR="002F7B66" w:rsidRPr="002F7B66" w:rsidRDefault="0098571D" w:rsidP="003E1F32">
      <w:pPr>
        <w:pStyle w:val="FootnoteText"/>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علماً </w:t>
      </w:r>
      <w:r w:rsidR="002F7B66" w:rsidRPr="002F7B66">
        <w:rPr>
          <w:rFonts w:ascii="Simplified Arabic" w:hAnsi="Simplified Arabic" w:cs="Simplified Arabic"/>
          <w:sz w:val="28"/>
          <w:szCs w:val="28"/>
          <w:rtl/>
        </w:rPr>
        <w:t xml:space="preserve">أن موجب </w:t>
      </w:r>
      <w:r w:rsidR="00872300">
        <w:rPr>
          <w:rFonts w:ascii="Simplified Arabic" w:hAnsi="Simplified Arabic" w:cs="Simplified Arabic" w:hint="cs"/>
          <w:sz w:val="28"/>
          <w:szCs w:val="28"/>
          <w:rtl/>
        </w:rPr>
        <w:t>تعديل هاتين المادتين</w:t>
      </w:r>
      <w:r w:rsidR="002F7B66" w:rsidRPr="002F7B66">
        <w:rPr>
          <w:rFonts w:ascii="Simplified Arabic" w:hAnsi="Simplified Arabic" w:cs="Simplified Arabic"/>
          <w:sz w:val="28"/>
          <w:szCs w:val="28"/>
          <w:rtl/>
        </w:rPr>
        <w:t xml:space="preserve"> يجد سنده في مبدأ قانوني هو مبدأ إلزام الإدارة بإلغاء الأنظمة غير المشروعة سواءً أكانت عدم مشروعيتها منذ تاريخ صدورها أو بفعل تغيير في الظروف الواقعية والقانونية (يراجع حول المبدأ: </w:t>
      </w:r>
      <w:r w:rsidR="002F7B66" w:rsidRPr="000247DD">
        <w:rPr>
          <w:rStyle w:val="FootnoteReference"/>
          <w:rFonts w:ascii="Simplified Arabic" w:eastAsiaTheme="minorEastAsia" w:hAnsi="Simplified Arabic" w:cs="Simplified Arabic"/>
          <w:sz w:val="28"/>
          <w:szCs w:val="28"/>
          <w:vertAlign w:val="baseline"/>
        </w:rPr>
        <w:t xml:space="preserve">C.E. Ass.3 </w:t>
      </w:r>
      <w:proofErr w:type="spellStart"/>
      <w:r w:rsidR="002F7B66" w:rsidRPr="000247DD">
        <w:rPr>
          <w:rStyle w:val="FootnoteReference"/>
          <w:rFonts w:ascii="Simplified Arabic" w:eastAsiaTheme="minorEastAsia" w:hAnsi="Simplified Arabic" w:cs="Simplified Arabic"/>
          <w:sz w:val="28"/>
          <w:szCs w:val="28"/>
          <w:vertAlign w:val="baseline"/>
        </w:rPr>
        <w:t>février</w:t>
      </w:r>
      <w:proofErr w:type="spellEnd"/>
      <w:r w:rsidR="002F7B66" w:rsidRPr="000247DD">
        <w:rPr>
          <w:rStyle w:val="FootnoteReference"/>
          <w:rFonts w:ascii="Simplified Arabic" w:eastAsiaTheme="minorEastAsia" w:hAnsi="Simplified Arabic" w:cs="Simplified Arabic"/>
          <w:sz w:val="28"/>
          <w:szCs w:val="28"/>
          <w:vertAlign w:val="baseline"/>
        </w:rPr>
        <w:t xml:space="preserve"> 1989</w:t>
      </w:r>
      <w:r w:rsidR="002F7B66" w:rsidRPr="002F7B66">
        <w:rPr>
          <w:rStyle w:val="FootnoteReference"/>
          <w:rFonts w:ascii="Simplified Arabic" w:eastAsiaTheme="minorEastAsia" w:hAnsi="Simplified Arabic" w:cs="Simplified Arabic"/>
          <w:sz w:val="28"/>
          <w:szCs w:val="28"/>
        </w:rPr>
        <w:t xml:space="preserve">, </w:t>
      </w:r>
      <w:proofErr w:type="spellStart"/>
      <w:r w:rsidR="002F7B66" w:rsidRPr="002F7B66">
        <w:rPr>
          <w:rFonts w:ascii="Simplified Arabic" w:hAnsi="Simplified Arabic" w:cs="Simplified Arabic"/>
          <w:sz w:val="28"/>
          <w:szCs w:val="28"/>
          <w:lang w:bidi="ar-LB"/>
        </w:rPr>
        <w:t>Cie</w:t>
      </w:r>
      <w:proofErr w:type="spellEnd"/>
      <w:r w:rsidR="002F7B66" w:rsidRPr="002F7B66">
        <w:rPr>
          <w:rStyle w:val="FootnoteReference"/>
          <w:rFonts w:ascii="Simplified Arabic" w:eastAsiaTheme="minorEastAsia" w:hAnsi="Simplified Arabic" w:cs="Simplified Arabic"/>
          <w:sz w:val="28"/>
          <w:szCs w:val="28"/>
        </w:rPr>
        <w:t xml:space="preserve"> </w:t>
      </w:r>
      <w:r w:rsidR="002F7B66" w:rsidRPr="000247DD">
        <w:rPr>
          <w:rStyle w:val="FootnoteReference"/>
          <w:rFonts w:ascii="Simplified Arabic" w:eastAsiaTheme="minorEastAsia" w:hAnsi="Simplified Arabic" w:cs="Simplified Arabic"/>
          <w:sz w:val="28"/>
          <w:szCs w:val="28"/>
          <w:vertAlign w:val="baseline"/>
        </w:rPr>
        <w:t xml:space="preserve">Alitalia, RFDA. 1989 p422– Note </w:t>
      </w:r>
      <w:proofErr w:type="spellStart"/>
      <w:r w:rsidR="002F7B66" w:rsidRPr="000247DD">
        <w:rPr>
          <w:rStyle w:val="FootnoteReference"/>
          <w:rFonts w:ascii="Simplified Arabic" w:eastAsiaTheme="minorEastAsia" w:hAnsi="Simplified Arabic" w:cs="Simplified Arabic"/>
          <w:sz w:val="28"/>
          <w:szCs w:val="28"/>
          <w:vertAlign w:val="baseline"/>
        </w:rPr>
        <w:t>Beaud</w:t>
      </w:r>
      <w:proofErr w:type="spellEnd"/>
      <w:r w:rsidR="002F7B66" w:rsidRPr="000247DD">
        <w:rPr>
          <w:rStyle w:val="FootnoteReference"/>
          <w:rFonts w:ascii="Simplified Arabic" w:eastAsiaTheme="minorEastAsia" w:hAnsi="Simplified Arabic" w:cs="Simplified Arabic"/>
          <w:sz w:val="28"/>
          <w:szCs w:val="28"/>
          <w:vertAlign w:val="baseline"/>
        </w:rPr>
        <w:t xml:space="preserve">; Rev.  Trim. Dr. </w:t>
      </w:r>
      <w:proofErr w:type="spellStart"/>
      <w:r w:rsidR="002F7B66" w:rsidRPr="000247DD">
        <w:rPr>
          <w:rStyle w:val="FootnoteReference"/>
          <w:rFonts w:ascii="Simplified Arabic" w:eastAsiaTheme="minorEastAsia" w:hAnsi="Simplified Arabic" w:cs="Simplified Arabic"/>
          <w:sz w:val="28"/>
          <w:szCs w:val="28"/>
          <w:vertAlign w:val="baseline"/>
        </w:rPr>
        <w:t>Europ</w:t>
      </w:r>
      <w:proofErr w:type="spellEnd"/>
      <w:r w:rsidR="002F7B66" w:rsidRPr="000247DD">
        <w:rPr>
          <w:rStyle w:val="FootnoteReference"/>
          <w:rFonts w:ascii="Simplified Arabic" w:eastAsiaTheme="minorEastAsia" w:hAnsi="Simplified Arabic" w:cs="Simplified Arabic"/>
          <w:sz w:val="28"/>
          <w:szCs w:val="28"/>
          <w:vertAlign w:val="baseline"/>
        </w:rPr>
        <w:t>. 1989 no25 p509</w:t>
      </w:r>
      <w:r w:rsidR="002F7B66" w:rsidRPr="000247DD">
        <w:rPr>
          <w:rStyle w:val="FootnoteReference"/>
          <w:rFonts w:ascii="Simplified Arabic" w:eastAsiaTheme="minorEastAsia" w:hAnsi="Simplified Arabic" w:cs="Simplified Arabic"/>
          <w:sz w:val="28"/>
          <w:szCs w:val="28"/>
          <w:vertAlign w:val="baseline"/>
          <w:rtl/>
        </w:rPr>
        <w:t xml:space="preserve"> </w:t>
      </w:r>
      <w:r w:rsidR="002F7B66" w:rsidRPr="000247DD">
        <w:rPr>
          <w:rStyle w:val="FootnoteReference"/>
          <w:rFonts w:ascii="Simplified Arabic" w:eastAsiaTheme="minorEastAsia" w:hAnsi="Simplified Arabic" w:cs="Simplified Arabic"/>
          <w:sz w:val="28"/>
          <w:szCs w:val="28"/>
          <w:vertAlign w:val="baseline"/>
        </w:rPr>
        <w:t>- Note Verges</w:t>
      </w:r>
      <w:r w:rsidR="002F7B66" w:rsidRPr="002F7B66">
        <w:rPr>
          <w:rFonts w:ascii="Simplified Arabic" w:hAnsi="Simplified Arabic" w:cs="Simplified Arabic"/>
          <w:sz w:val="28"/>
          <w:szCs w:val="28"/>
        </w:rPr>
        <w:t xml:space="preserve">; </w:t>
      </w:r>
      <w:r w:rsidR="002F7B66" w:rsidRPr="002F7B66">
        <w:rPr>
          <w:rFonts w:ascii="Simplified Arabic" w:hAnsi="Simplified Arabic" w:cs="Simplified Arabic"/>
          <w:sz w:val="28"/>
          <w:szCs w:val="28"/>
          <w:lang w:bidi="ar-LB"/>
        </w:rPr>
        <w:t xml:space="preserve">AJDA 1989, p. 387, note </w:t>
      </w:r>
      <w:proofErr w:type="gramStart"/>
      <w:r w:rsidR="002F7B66" w:rsidRPr="002F7B66">
        <w:rPr>
          <w:rFonts w:ascii="Simplified Arabic" w:hAnsi="Simplified Arabic" w:cs="Simplified Arabic"/>
          <w:sz w:val="28"/>
          <w:szCs w:val="28"/>
          <w:lang w:bidi="ar-LB"/>
        </w:rPr>
        <w:t>Fouquet ;</w:t>
      </w:r>
      <w:proofErr w:type="gramEnd"/>
      <w:r w:rsidR="002F7B66" w:rsidRPr="002F7B66">
        <w:rPr>
          <w:rFonts w:ascii="Simplified Arabic" w:hAnsi="Simplified Arabic" w:cs="Simplified Arabic"/>
          <w:sz w:val="28"/>
          <w:szCs w:val="28"/>
        </w:rPr>
        <w:t xml:space="preserve"> C.E. 30 </w:t>
      </w:r>
      <w:proofErr w:type="spellStart"/>
      <w:r w:rsidR="002F7B66" w:rsidRPr="002F7B66">
        <w:rPr>
          <w:rFonts w:ascii="Simplified Arabic" w:hAnsi="Simplified Arabic" w:cs="Simplified Arabic"/>
          <w:sz w:val="28"/>
          <w:szCs w:val="28"/>
        </w:rPr>
        <w:t>novembre</w:t>
      </w:r>
      <w:proofErr w:type="spellEnd"/>
      <w:r w:rsidR="002F7B66" w:rsidRPr="002F7B66">
        <w:rPr>
          <w:rFonts w:ascii="Simplified Arabic" w:hAnsi="Simplified Arabic" w:cs="Simplified Arabic"/>
          <w:sz w:val="28"/>
          <w:szCs w:val="28"/>
        </w:rPr>
        <w:t xml:space="preserve"> 1990, Association Les Verts, A.J.D.A.1991 p155</w:t>
      </w:r>
      <w:r w:rsidR="002F7B66" w:rsidRPr="002F7B66">
        <w:rPr>
          <w:rFonts w:ascii="Simplified Arabic" w:hAnsi="Simplified Arabic" w:cs="Simplified Arabic"/>
          <w:sz w:val="28"/>
          <w:szCs w:val="28"/>
          <w:lang w:bidi="ar-LB"/>
        </w:rPr>
        <w:t xml:space="preserve">; C.E. 25 </w:t>
      </w:r>
      <w:proofErr w:type="spellStart"/>
      <w:r w:rsidR="002F7B66" w:rsidRPr="002F7B66">
        <w:rPr>
          <w:rFonts w:ascii="Simplified Arabic" w:hAnsi="Simplified Arabic" w:cs="Simplified Arabic"/>
          <w:sz w:val="28"/>
          <w:szCs w:val="28"/>
          <w:lang w:bidi="ar-LB"/>
        </w:rPr>
        <w:t>juillet</w:t>
      </w:r>
      <w:proofErr w:type="spellEnd"/>
      <w:r w:rsidR="002F7B66" w:rsidRPr="002F7B66">
        <w:rPr>
          <w:rFonts w:ascii="Simplified Arabic" w:hAnsi="Simplified Arabic" w:cs="Simplified Arabic"/>
          <w:sz w:val="28"/>
          <w:szCs w:val="28"/>
          <w:lang w:bidi="ar-LB"/>
        </w:rPr>
        <w:t xml:space="preserve"> 2001, </w:t>
      </w:r>
      <w:proofErr w:type="spellStart"/>
      <w:r w:rsidR="002F7B66" w:rsidRPr="002F7B66">
        <w:rPr>
          <w:rFonts w:ascii="Simplified Arabic" w:hAnsi="Simplified Arabic" w:cs="Simplified Arabic"/>
          <w:sz w:val="28"/>
          <w:szCs w:val="28"/>
          <w:lang w:bidi="ar-LB"/>
        </w:rPr>
        <w:t>Féd</w:t>
      </w:r>
      <w:proofErr w:type="spellEnd"/>
      <w:r w:rsidR="002F7B66" w:rsidRPr="002F7B66">
        <w:rPr>
          <w:rFonts w:ascii="Simplified Arabic" w:hAnsi="Simplified Arabic" w:cs="Simplified Arabic"/>
          <w:sz w:val="28"/>
          <w:szCs w:val="28"/>
          <w:lang w:bidi="ar-LB"/>
        </w:rPr>
        <w:t>. SGEN-CFDT, RFDA 2001, p1148.</w:t>
      </w:r>
      <w:r w:rsidR="003E1F32">
        <w:rPr>
          <w:rFonts w:ascii="Simplified Arabic" w:hAnsi="Simplified Arabic" w:cs="Simplified Arabic" w:hint="cs"/>
          <w:sz w:val="28"/>
          <w:szCs w:val="28"/>
          <w:rtl/>
          <w:lang w:bidi="ar-LB"/>
        </w:rPr>
        <w:t xml:space="preserve"> وفي لبنان: قرار مجلس شورى الدولة </w:t>
      </w:r>
      <w:r w:rsidR="002F7B66" w:rsidRPr="002F7B66">
        <w:rPr>
          <w:rFonts w:ascii="Simplified Arabic" w:hAnsi="Simplified Arabic" w:cs="Simplified Arabic"/>
          <w:sz w:val="28"/>
          <w:szCs w:val="28"/>
          <w:rtl/>
        </w:rPr>
        <w:t>رقم 494 تاريخ 22/4/1997 حسين حلال/ الدولة وبلدية بيروت، م.ق.إ. 1999 ص439</w:t>
      </w:r>
      <w:r w:rsidR="003E1F32">
        <w:rPr>
          <w:rFonts w:ascii="Simplified Arabic" w:hAnsi="Simplified Arabic" w:cs="Simplified Arabic" w:hint="cs"/>
          <w:sz w:val="28"/>
          <w:szCs w:val="28"/>
          <w:rtl/>
        </w:rPr>
        <w:t>)</w:t>
      </w:r>
      <w:r w:rsidR="002F7B66" w:rsidRPr="002F7B66">
        <w:rPr>
          <w:rFonts w:ascii="Simplified Arabic" w:hAnsi="Simplified Arabic" w:cs="Simplified Arabic"/>
          <w:sz w:val="28"/>
          <w:szCs w:val="28"/>
          <w:rtl/>
        </w:rPr>
        <w:t>.</w:t>
      </w:r>
    </w:p>
    <w:p w14:paraId="1610BDD0" w14:textId="77777777" w:rsidR="00DB4609" w:rsidRPr="002F7B66" w:rsidRDefault="00DB4609" w:rsidP="002F7B66">
      <w:pPr>
        <w:bidi/>
        <w:spacing w:after="0" w:line="240" w:lineRule="auto"/>
        <w:jc w:val="both"/>
        <w:rPr>
          <w:rFonts w:ascii="Simplified Arabic" w:hAnsi="Simplified Arabic" w:cs="Simplified Arabic"/>
          <w:sz w:val="28"/>
          <w:szCs w:val="28"/>
          <w:rtl/>
        </w:rPr>
      </w:pPr>
    </w:p>
    <w:p w14:paraId="2FDCE55E" w14:textId="7701ADF0" w:rsidR="00FC5376" w:rsidRPr="000247DD" w:rsidRDefault="003605F0" w:rsidP="003605F0">
      <w:pPr>
        <w:autoSpaceDE w:val="0"/>
        <w:autoSpaceDN w:val="0"/>
        <w:bidi/>
        <w:adjustRightInd w:val="0"/>
        <w:spacing w:after="0" w:line="240" w:lineRule="auto"/>
        <w:jc w:val="both"/>
        <w:rPr>
          <w:rFonts w:ascii="Simplified Arabic" w:hAnsi="Simplified Arabic" w:cs="Simplified Arabic"/>
          <w:b/>
          <w:bCs/>
          <w:sz w:val="28"/>
          <w:szCs w:val="28"/>
          <w:rtl/>
        </w:rPr>
      </w:pPr>
      <w:r w:rsidRPr="000247DD">
        <w:rPr>
          <w:rFonts w:ascii="Simplified Arabic" w:hAnsi="Simplified Arabic" w:cs="Simplified Arabic"/>
          <w:b/>
          <w:bCs/>
          <w:sz w:val="28"/>
          <w:szCs w:val="28"/>
          <w:rtl/>
        </w:rPr>
        <w:t>استناداً لما تقدّم،</w:t>
      </w:r>
      <w:r w:rsidR="009A0851" w:rsidRPr="000247DD">
        <w:rPr>
          <w:rFonts w:ascii="Simplified Arabic" w:hAnsi="Simplified Arabic" w:cs="Simplified Arabic" w:hint="cs"/>
          <w:b/>
          <w:bCs/>
          <w:sz w:val="28"/>
          <w:szCs w:val="28"/>
          <w:rtl/>
        </w:rPr>
        <w:t xml:space="preserve"> </w:t>
      </w:r>
    </w:p>
    <w:p w14:paraId="586322F8" w14:textId="02BD0DB6" w:rsidR="003605F0" w:rsidRPr="003605F0" w:rsidRDefault="003605F0" w:rsidP="003605F0">
      <w:pPr>
        <w:pStyle w:val="ListParagraph"/>
        <w:numPr>
          <w:ilvl w:val="0"/>
          <w:numId w:val="6"/>
        </w:numPr>
        <w:autoSpaceDE w:val="0"/>
        <w:autoSpaceDN w:val="0"/>
        <w:bidi/>
        <w:adjustRightInd w:val="0"/>
        <w:spacing w:after="0" w:line="240" w:lineRule="auto"/>
        <w:jc w:val="both"/>
        <w:rPr>
          <w:rFonts w:ascii="Simplified Arabic" w:hAnsi="Simplified Arabic" w:cs="Simplified Arabic"/>
          <w:sz w:val="28"/>
          <w:szCs w:val="28"/>
        </w:rPr>
      </w:pPr>
      <w:r w:rsidRPr="003605F0">
        <w:rPr>
          <w:rFonts w:ascii="Simplified Arabic" w:hAnsi="Simplified Arabic" w:cs="Simplified Arabic"/>
          <w:sz w:val="28"/>
          <w:szCs w:val="28"/>
          <w:rtl/>
        </w:rPr>
        <w:t xml:space="preserve">إن </w:t>
      </w:r>
      <w:r w:rsidR="009A0851">
        <w:rPr>
          <w:rFonts w:ascii="Simplified Arabic" w:hAnsi="Simplified Arabic" w:cs="Simplified Arabic" w:hint="cs"/>
          <w:sz w:val="28"/>
          <w:szCs w:val="28"/>
          <w:rtl/>
        </w:rPr>
        <w:t>تكوين مجلس إدارة الصندوق الوطني للضمان الاجتماعي لا يكون مكتملاً إلا عند تعيين كامل الهيئات المذكورة في المادة الثانية لا سيما مندوبي الهيئات الزراعية غير الممثلة حالياً، وتعيين أعضاء اللجنة الفنية.</w:t>
      </w:r>
      <w:r w:rsidR="00B31870">
        <w:rPr>
          <w:rFonts w:ascii="Simplified Arabic" w:hAnsi="Simplified Arabic" w:cs="Simplified Arabic" w:hint="cs"/>
          <w:sz w:val="28"/>
          <w:szCs w:val="28"/>
          <w:rtl/>
        </w:rPr>
        <w:t xml:space="preserve"> وإن مجلس الوزراء ملزم بتنفيذ القانون وتكوين مجلس الإدارة وفق أحكامه.</w:t>
      </w:r>
    </w:p>
    <w:p w14:paraId="11201DD4" w14:textId="37123086" w:rsidR="009A0851" w:rsidRDefault="009A0851" w:rsidP="003605F0">
      <w:pPr>
        <w:pStyle w:val="ListParagraph"/>
        <w:numPr>
          <w:ilvl w:val="0"/>
          <w:numId w:val="6"/>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إن مبدأ عدم جواز تعطيل الهيئات الإدارية يوجب استمرارية هذه الهيئات حتى تعيين بديل</w:t>
      </w:r>
      <w:r w:rsidR="003E1F32">
        <w:rPr>
          <w:rFonts w:ascii="Simplified Arabic" w:hAnsi="Simplified Arabic" w:cs="Simplified Arabic" w:hint="cs"/>
          <w:sz w:val="28"/>
          <w:szCs w:val="28"/>
          <w:rtl/>
        </w:rPr>
        <w:t>.</w:t>
      </w:r>
    </w:p>
    <w:p w14:paraId="55A76DD0" w14:textId="6F1B517E" w:rsidR="009A0851" w:rsidRDefault="009A0851" w:rsidP="009A0851">
      <w:pPr>
        <w:pStyle w:val="ListParagraph"/>
        <w:numPr>
          <w:ilvl w:val="0"/>
          <w:numId w:val="6"/>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إن قرار مجلس الوزراء قد مدد ولاية المجلس كهيئة جماعية وليس ولاية الأعضاء منفردين ولا يصح تبعاً لذلك تعيين جزئي لمراكز شاغرة، إنما يتوجب تعيين المجلس بكامل أعضائه</w:t>
      </w:r>
      <w:r w:rsidR="003E1F32">
        <w:rPr>
          <w:rFonts w:ascii="Simplified Arabic" w:hAnsi="Simplified Arabic" w:cs="Simplified Arabic" w:hint="cs"/>
          <w:sz w:val="28"/>
          <w:szCs w:val="28"/>
          <w:rtl/>
        </w:rPr>
        <w:t>.</w:t>
      </w:r>
    </w:p>
    <w:p w14:paraId="47F95274" w14:textId="205647D4" w:rsidR="009A0851" w:rsidRDefault="003605F0" w:rsidP="009A0851">
      <w:pPr>
        <w:pStyle w:val="ListParagraph"/>
        <w:numPr>
          <w:ilvl w:val="0"/>
          <w:numId w:val="6"/>
        </w:numPr>
        <w:autoSpaceDE w:val="0"/>
        <w:autoSpaceDN w:val="0"/>
        <w:bidi/>
        <w:adjustRightInd w:val="0"/>
        <w:spacing w:after="0" w:line="240" w:lineRule="auto"/>
        <w:jc w:val="both"/>
        <w:rPr>
          <w:rFonts w:ascii="Simplified Arabic" w:hAnsi="Simplified Arabic" w:cs="Simplified Arabic"/>
          <w:sz w:val="28"/>
          <w:szCs w:val="28"/>
        </w:rPr>
      </w:pPr>
      <w:r w:rsidRPr="003605F0">
        <w:rPr>
          <w:rFonts w:ascii="Simplified Arabic" w:hAnsi="Simplified Arabic" w:cs="Simplified Arabic"/>
          <w:sz w:val="28"/>
          <w:szCs w:val="28"/>
          <w:rtl/>
        </w:rPr>
        <w:lastRenderedPageBreak/>
        <w:t xml:space="preserve"> </w:t>
      </w:r>
      <w:r w:rsidR="009A0851">
        <w:rPr>
          <w:rFonts w:ascii="Simplified Arabic" w:hAnsi="Simplified Arabic" w:cs="Simplified Arabic" w:hint="cs"/>
          <w:sz w:val="28"/>
          <w:szCs w:val="28"/>
          <w:rtl/>
        </w:rPr>
        <w:t xml:space="preserve">إلى حين تعيين المجلس يجب تفسير الفقرة الثامنة من المادة الثانية من قانون الضمان </w:t>
      </w:r>
      <w:r w:rsidR="009A0851" w:rsidRPr="000247DD">
        <w:rPr>
          <w:rFonts w:ascii="Simplified Arabic" w:hAnsi="Simplified Arabic" w:cs="Simplified Arabic"/>
          <w:sz w:val="28"/>
          <w:szCs w:val="28"/>
          <w:rtl/>
        </w:rPr>
        <w:t>الاجتماعي بما يتلاءم مع الواقع الذي فرضه قرار مجلس الوزراء وذلك كالآتي: "استناداً إلى قرار مجلس الوزراء رقم 199 تاريخ 18/3/2008  تتخذ</w:t>
      </w:r>
      <w:r w:rsidR="009A0851" w:rsidRPr="000247DD">
        <w:rPr>
          <w:rFonts w:ascii="Simplified Arabic" w:hAnsi="Simplified Arabic" w:cs="Simplified Arabic"/>
        </w:rPr>
        <w:t xml:space="preserve"> </w:t>
      </w:r>
      <w:r w:rsidR="009A0851" w:rsidRPr="000247DD">
        <w:rPr>
          <w:rFonts w:ascii="Simplified Arabic" w:hAnsi="Simplified Arabic" w:cs="Simplified Arabic"/>
          <w:sz w:val="28"/>
          <w:szCs w:val="28"/>
          <w:rtl/>
        </w:rPr>
        <w:t>القرارات في المجلس</w:t>
      </w:r>
      <w:r w:rsidR="009A0851" w:rsidRPr="000247DD">
        <w:rPr>
          <w:rFonts w:ascii="Simplified Arabic" w:hAnsi="Simplified Arabic" w:cs="Simplified Arabic"/>
        </w:rPr>
        <w:t xml:space="preserve"> </w:t>
      </w:r>
      <w:r w:rsidR="009A0851" w:rsidRPr="000247DD">
        <w:rPr>
          <w:rFonts w:ascii="Simplified Arabic" w:hAnsi="Simplified Arabic" w:cs="Simplified Arabic"/>
          <w:sz w:val="28"/>
          <w:szCs w:val="28"/>
          <w:rtl/>
        </w:rPr>
        <w:t>وفي هيئة المكتب</w:t>
      </w:r>
      <w:r w:rsidR="009A0851" w:rsidRPr="000247DD">
        <w:rPr>
          <w:rFonts w:ascii="Simplified Arabic" w:hAnsi="Simplified Arabic" w:cs="Simplified Arabic"/>
        </w:rPr>
        <w:t xml:space="preserve"> </w:t>
      </w:r>
      <w:r w:rsidR="009A0851" w:rsidRPr="000247DD">
        <w:rPr>
          <w:rFonts w:ascii="Simplified Arabic" w:hAnsi="Simplified Arabic" w:cs="Simplified Arabic"/>
          <w:sz w:val="28"/>
          <w:szCs w:val="28"/>
          <w:rtl/>
        </w:rPr>
        <w:t>بالأكثرية المطلقة من أعضاء هذا المجلس الفعليين ويكون لكل مندوب صوت واحد إذا تعادلت الأصوات فيكون صوت الرئيس مرجحاً".</w:t>
      </w:r>
    </w:p>
    <w:p w14:paraId="0222ADC2" w14:textId="2086DC8E" w:rsidR="002F7B66" w:rsidRDefault="002F7B66" w:rsidP="002F7B66">
      <w:pPr>
        <w:pStyle w:val="ListParagraph"/>
        <w:numPr>
          <w:ilvl w:val="0"/>
          <w:numId w:val="6"/>
        </w:numPr>
        <w:autoSpaceDE w:val="0"/>
        <w:autoSpaceDN w:val="0"/>
        <w:bidi/>
        <w:adjustRightInd w:val="0"/>
        <w:spacing w:after="0" w:line="240" w:lineRule="auto"/>
        <w:jc w:val="both"/>
        <w:rPr>
          <w:rFonts w:ascii="Simplified Arabic" w:hAnsi="Simplified Arabic" w:cs="Simplified Arabic"/>
          <w:sz w:val="28"/>
          <w:szCs w:val="28"/>
        </w:rPr>
      </w:pPr>
      <w:r w:rsidRPr="000247DD">
        <w:rPr>
          <w:rFonts w:ascii="Simplified Arabic" w:hAnsi="Simplified Arabic" w:cs="Simplified Arabic"/>
          <w:sz w:val="28"/>
          <w:szCs w:val="28"/>
          <w:rtl/>
        </w:rPr>
        <w:t>على مجلس إدارة</w:t>
      </w:r>
      <w:r w:rsidR="000247DD">
        <w:rPr>
          <w:rFonts w:ascii="Simplified Arabic" w:hAnsi="Simplified Arabic" w:cs="Simplified Arabic" w:hint="cs"/>
          <w:sz w:val="28"/>
          <w:szCs w:val="28"/>
          <w:rtl/>
        </w:rPr>
        <w:t xml:space="preserve"> الصندوق الوطني للضمان الاجتماعي</w:t>
      </w:r>
      <w:r w:rsidRPr="000247DD">
        <w:rPr>
          <w:rFonts w:ascii="Simplified Arabic" w:hAnsi="Simplified Arabic" w:cs="Simplified Arabic"/>
          <w:sz w:val="28"/>
          <w:szCs w:val="28"/>
          <w:rtl/>
        </w:rPr>
        <w:t xml:space="preserve"> تعديل </w:t>
      </w:r>
      <w:r w:rsidR="00872300">
        <w:rPr>
          <w:rFonts w:ascii="Simplified Arabic" w:hAnsi="Simplified Arabic" w:cs="Simplified Arabic" w:hint="cs"/>
          <w:sz w:val="28"/>
          <w:szCs w:val="28"/>
          <w:rtl/>
        </w:rPr>
        <w:t xml:space="preserve">المادة 13 والفقرة الأولى من المادة 14 </w:t>
      </w:r>
      <w:r w:rsidRPr="000247DD">
        <w:rPr>
          <w:rFonts w:ascii="Simplified Arabic" w:hAnsi="Simplified Arabic" w:cs="Simplified Arabic"/>
          <w:sz w:val="28"/>
          <w:szCs w:val="28"/>
          <w:rtl/>
        </w:rPr>
        <w:t xml:space="preserve">من النظام الداخلي لمجلس الإدارة بما يتوافق مع </w:t>
      </w:r>
      <w:r w:rsidR="00872300">
        <w:rPr>
          <w:rFonts w:ascii="Simplified Arabic" w:hAnsi="Simplified Arabic" w:cs="Simplified Arabic" w:hint="cs"/>
          <w:sz w:val="28"/>
          <w:szCs w:val="28"/>
          <w:rtl/>
        </w:rPr>
        <w:t xml:space="preserve">حيثيات </w:t>
      </w:r>
      <w:r w:rsidRPr="000247DD">
        <w:rPr>
          <w:rFonts w:ascii="Simplified Arabic" w:hAnsi="Simplified Arabic" w:cs="Simplified Arabic"/>
          <w:sz w:val="28"/>
          <w:szCs w:val="28"/>
          <w:rtl/>
        </w:rPr>
        <w:t>هذا الرأي.</w:t>
      </w:r>
    </w:p>
    <w:p w14:paraId="5701F70C" w14:textId="77777777" w:rsidR="00FC5376" w:rsidRPr="003605F0" w:rsidRDefault="00FC5376" w:rsidP="003605F0">
      <w:pPr>
        <w:autoSpaceDE w:val="0"/>
        <w:autoSpaceDN w:val="0"/>
        <w:bidi/>
        <w:adjustRightInd w:val="0"/>
        <w:spacing w:after="0" w:line="240" w:lineRule="auto"/>
        <w:jc w:val="both"/>
        <w:rPr>
          <w:rFonts w:ascii="Simplified Arabic" w:hAnsi="Simplified Arabic" w:cs="Simplified Arabic"/>
          <w:sz w:val="28"/>
          <w:szCs w:val="28"/>
        </w:rPr>
      </w:pPr>
    </w:p>
    <w:p w14:paraId="3F46FBAC" w14:textId="2E05A6FC" w:rsidR="004A4C71" w:rsidRPr="003605F0" w:rsidRDefault="004A4C71" w:rsidP="0098571D">
      <w:pPr>
        <w:bidi/>
        <w:spacing w:after="120" w:line="240" w:lineRule="auto"/>
        <w:jc w:val="both"/>
        <w:rPr>
          <w:rFonts w:ascii="Simplified Arabic" w:eastAsia="Times New Roman" w:hAnsi="Simplified Arabic" w:cs="Simplified Arabic"/>
          <w:sz w:val="28"/>
          <w:szCs w:val="28"/>
        </w:rPr>
      </w:pPr>
      <w:r w:rsidRPr="003605F0">
        <w:rPr>
          <w:rFonts w:ascii="Simplified Arabic" w:eastAsia="Times New Roman" w:hAnsi="Simplified Arabic" w:cs="Simplified Arabic"/>
          <w:sz w:val="28"/>
          <w:szCs w:val="28"/>
          <w:rtl/>
        </w:rPr>
        <w:t>لذلك</w:t>
      </w:r>
      <w:r w:rsidR="000247DD">
        <w:rPr>
          <w:rFonts w:ascii="Simplified Arabic" w:eastAsia="Times New Roman" w:hAnsi="Simplified Arabic" w:cs="Simplified Arabic" w:hint="cs"/>
          <w:sz w:val="28"/>
          <w:szCs w:val="28"/>
          <w:rtl/>
        </w:rPr>
        <w:t>:</w:t>
      </w:r>
    </w:p>
    <w:p w14:paraId="08127232" w14:textId="77777777" w:rsidR="003E1F32" w:rsidRDefault="004A4C71" w:rsidP="003E1F32">
      <w:pPr>
        <w:pStyle w:val="ListParagraph"/>
        <w:numPr>
          <w:ilvl w:val="0"/>
          <w:numId w:val="7"/>
        </w:numPr>
        <w:bidi/>
        <w:spacing w:after="120" w:line="240" w:lineRule="auto"/>
        <w:jc w:val="both"/>
        <w:rPr>
          <w:rFonts w:ascii="Simplified Arabic" w:eastAsia="Times New Roman" w:hAnsi="Simplified Arabic" w:cs="Simplified Arabic"/>
          <w:sz w:val="28"/>
          <w:szCs w:val="28"/>
        </w:rPr>
      </w:pPr>
      <w:r w:rsidRPr="003E1F32">
        <w:rPr>
          <w:rFonts w:ascii="Simplified Arabic" w:eastAsia="Times New Roman" w:hAnsi="Simplified Arabic" w:cs="Simplified Arabic"/>
          <w:sz w:val="28"/>
          <w:szCs w:val="28"/>
          <w:rtl/>
        </w:rPr>
        <w:t>أولاً:</w:t>
      </w:r>
      <w:r w:rsidR="005F6135" w:rsidRPr="003E1F32">
        <w:rPr>
          <w:rFonts w:ascii="Simplified Arabic" w:eastAsia="Times New Roman" w:hAnsi="Simplified Arabic" w:cs="Simplified Arabic"/>
          <w:sz w:val="28"/>
          <w:szCs w:val="28"/>
          <w:rtl/>
        </w:rPr>
        <w:t xml:space="preserve"> </w:t>
      </w:r>
      <w:r w:rsidR="002F7B66" w:rsidRPr="003E1F32">
        <w:rPr>
          <w:rFonts w:ascii="Simplified Arabic" w:eastAsia="Times New Roman" w:hAnsi="Simplified Arabic" w:cs="Simplified Arabic" w:hint="cs"/>
          <w:sz w:val="28"/>
          <w:szCs w:val="28"/>
          <w:rtl/>
        </w:rPr>
        <w:t xml:space="preserve">ترى </w:t>
      </w:r>
      <w:r w:rsidRPr="003E1F32">
        <w:rPr>
          <w:rFonts w:ascii="Simplified Arabic" w:eastAsia="Times New Roman" w:hAnsi="Simplified Arabic" w:cs="Simplified Arabic"/>
          <w:sz w:val="28"/>
          <w:szCs w:val="28"/>
          <w:rtl/>
        </w:rPr>
        <w:t>لجنة الاستشارات القانونية والإدارية، الإجابة وفقاً لما تقدّم</w:t>
      </w:r>
      <w:r w:rsidR="000247DD" w:rsidRPr="003E1F32">
        <w:rPr>
          <w:rFonts w:ascii="Simplified Arabic" w:eastAsia="Times New Roman" w:hAnsi="Simplified Arabic" w:cs="Simplified Arabic" w:hint="cs"/>
          <w:sz w:val="28"/>
          <w:szCs w:val="28"/>
          <w:rtl/>
        </w:rPr>
        <w:t>.</w:t>
      </w:r>
    </w:p>
    <w:p w14:paraId="73D67596" w14:textId="01D43AFB" w:rsidR="003605F0" w:rsidRPr="003E1F32" w:rsidRDefault="004A4C71" w:rsidP="007E7033">
      <w:pPr>
        <w:pStyle w:val="ListParagraph"/>
        <w:numPr>
          <w:ilvl w:val="0"/>
          <w:numId w:val="7"/>
        </w:numPr>
        <w:bidi/>
        <w:spacing w:after="120" w:line="240" w:lineRule="auto"/>
        <w:jc w:val="both"/>
        <w:rPr>
          <w:rFonts w:ascii="Simplified Arabic" w:eastAsia="Times New Roman" w:hAnsi="Simplified Arabic" w:cs="Simplified Arabic"/>
          <w:sz w:val="28"/>
          <w:szCs w:val="28"/>
          <w:rtl/>
        </w:rPr>
      </w:pPr>
      <w:r w:rsidRPr="003E1F32">
        <w:rPr>
          <w:rFonts w:ascii="Simplified Arabic" w:eastAsia="Times New Roman" w:hAnsi="Simplified Arabic" w:cs="Simplified Arabic"/>
          <w:sz w:val="28"/>
          <w:szCs w:val="28"/>
          <w:rtl/>
        </w:rPr>
        <w:t>ثانياً: إبلاغ هذا الرأي إلى</w:t>
      </w:r>
      <w:r w:rsidR="000247DD" w:rsidRPr="003E1F32">
        <w:rPr>
          <w:rFonts w:ascii="Simplified Arabic" w:eastAsia="Times New Roman" w:hAnsi="Simplified Arabic" w:cs="Simplified Arabic" w:hint="cs"/>
          <w:sz w:val="28"/>
          <w:szCs w:val="28"/>
          <w:rtl/>
        </w:rPr>
        <w:t xml:space="preserve">: </w:t>
      </w:r>
      <w:r w:rsidR="002F7B66" w:rsidRPr="003E1F32">
        <w:rPr>
          <w:rFonts w:ascii="Simplified Arabic" w:eastAsia="Times New Roman" w:hAnsi="Simplified Arabic" w:cs="Simplified Arabic" w:hint="cs"/>
          <w:sz w:val="28"/>
          <w:szCs w:val="28"/>
          <w:rtl/>
        </w:rPr>
        <w:t>رئيس الجامعة اللبناني</w:t>
      </w:r>
      <w:r w:rsidR="000247DD" w:rsidRPr="003E1F32">
        <w:rPr>
          <w:rFonts w:ascii="Simplified Arabic" w:eastAsia="Times New Roman" w:hAnsi="Simplified Arabic" w:cs="Simplified Arabic" w:hint="cs"/>
          <w:sz w:val="28"/>
          <w:szCs w:val="28"/>
          <w:rtl/>
        </w:rPr>
        <w:t xml:space="preserve">ة - </w:t>
      </w:r>
      <w:r w:rsidR="002F7B66" w:rsidRPr="003E1F32">
        <w:rPr>
          <w:rFonts w:ascii="Simplified Arabic" w:eastAsia="Times New Roman" w:hAnsi="Simplified Arabic" w:cs="Simplified Arabic" w:hint="cs"/>
          <w:sz w:val="28"/>
          <w:szCs w:val="28"/>
          <w:rtl/>
        </w:rPr>
        <w:t>مجلس إدارة الصندوق الوطني للضمان الاجتماعي</w:t>
      </w:r>
      <w:r w:rsidR="003E1F32" w:rsidRPr="003E1F32">
        <w:rPr>
          <w:rFonts w:ascii="Simplified Arabic" w:eastAsia="Times New Roman" w:hAnsi="Simplified Arabic" w:cs="Simplified Arabic" w:hint="cs"/>
          <w:sz w:val="28"/>
          <w:szCs w:val="28"/>
          <w:rtl/>
        </w:rPr>
        <w:t xml:space="preserve"> - </w:t>
      </w:r>
      <w:r w:rsidR="002F7B66" w:rsidRPr="003E1F32">
        <w:rPr>
          <w:rFonts w:ascii="Simplified Arabic" w:eastAsia="Times New Roman" w:hAnsi="Simplified Arabic" w:cs="Simplified Arabic" w:hint="cs"/>
          <w:sz w:val="28"/>
          <w:szCs w:val="28"/>
          <w:rtl/>
        </w:rPr>
        <w:t xml:space="preserve">وزارة العمل </w:t>
      </w:r>
      <w:r w:rsidR="000247DD" w:rsidRPr="003E1F32">
        <w:rPr>
          <w:rFonts w:ascii="Simplified Arabic" w:eastAsia="Times New Roman" w:hAnsi="Simplified Arabic" w:cs="Simplified Arabic" w:hint="cs"/>
          <w:sz w:val="28"/>
          <w:szCs w:val="28"/>
          <w:rtl/>
        </w:rPr>
        <w:t>.</w:t>
      </w:r>
    </w:p>
    <w:p w14:paraId="34358085" w14:textId="3F9770A1" w:rsidR="004A4C71" w:rsidRDefault="005F6135" w:rsidP="003E1F32">
      <w:pPr>
        <w:bidi/>
        <w:spacing w:after="120" w:line="240" w:lineRule="auto"/>
        <w:jc w:val="both"/>
        <w:rPr>
          <w:rFonts w:ascii="Simplified Arabic" w:eastAsia="Times New Roman" w:hAnsi="Simplified Arabic" w:cs="Simplified Arabic"/>
          <w:sz w:val="28"/>
          <w:szCs w:val="28"/>
          <w:rtl/>
        </w:rPr>
      </w:pPr>
      <w:r w:rsidRPr="003605F0">
        <w:rPr>
          <w:rFonts w:ascii="Simplified Arabic" w:eastAsia="Times New Roman" w:hAnsi="Simplified Arabic" w:cs="Simplified Arabic"/>
          <w:sz w:val="28"/>
          <w:szCs w:val="28"/>
          <w:rtl/>
        </w:rPr>
        <w:t>رأياً صدر</w:t>
      </w:r>
      <w:r w:rsidR="003E1F32">
        <w:rPr>
          <w:rFonts w:ascii="Simplified Arabic" w:eastAsia="Times New Roman" w:hAnsi="Simplified Arabic" w:cs="Simplified Arabic" w:hint="cs"/>
          <w:sz w:val="28"/>
          <w:szCs w:val="28"/>
          <w:rtl/>
        </w:rPr>
        <w:t xml:space="preserve"> بالإجماع </w:t>
      </w:r>
      <w:r w:rsidR="004A4C71" w:rsidRPr="003605F0">
        <w:rPr>
          <w:rFonts w:ascii="Simplified Arabic" w:eastAsia="Times New Roman" w:hAnsi="Simplified Arabic" w:cs="Simplified Arabic"/>
          <w:sz w:val="28"/>
          <w:szCs w:val="28"/>
          <w:rtl/>
        </w:rPr>
        <w:t xml:space="preserve">بتاريخ </w:t>
      </w:r>
      <w:r w:rsidR="003E1F32">
        <w:rPr>
          <w:rFonts w:ascii="Simplified Arabic" w:eastAsia="Times New Roman" w:hAnsi="Simplified Arabic" w:cs="Simplified Arabic" w:hint="cs"/>
          <w:sz w:val="28"/>
          <w:szCs w:val="28"/>
          <w:rtl/>
        </w:rPr>
        <w:t>13/6/2022</w:t>
      </w:r>
    </w:p>
    <w:tbl>
      <w:tblPr>
        <w:tblStyle w:val="TableGrid"/>
        <w:bidiVisual/>
        <w:tblW w:w="1091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3917"/>
        <w:gridCol w:w="3641"/>
      </w:tblGrid>
      <w:tr w:rsidR="0098571D" w14:paraId="74B9B75D" w14:textId="77777777" w:rsidTr="003E1F32">
        <w:tc>
          <w:tcPr>
            <w:tcW w:w="3358" w:type="dxa"/>
          </w:tcPr>
          <w:p w14:paraId="2B0873AF" w14:textId="644EE4B2" w:rsidR="0098571D" w:rsidRDefault="0098571D" w:rsidP="0098571D">
            <w:pPr>
              <w:bidi/>
              <w:spacing w:after="120"/>
              <w:jc w:val="cente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د. برهان </w:t>
            </w:r>
            <w:r w:rsidR="00872300">
              <w:rPr>
                <w:rFonts w:ascii="Simplified Arabic" w:eastAsia="Times New Roman" w:hAnsi="Simplified Arabic" w:cs="Simplified Arabic" w:hint="cs"/>
                <w:sz w:val="28"/>
                <w:szCs w:val="28"/>
                <w:rtl/>
              </w:rPr>
              <w:t xml:space="preserve">الدين </w:t>
            </w:r>
            <w:r>
              <w:rPr>
                <w:rFonts w:ascii="Simplified Arabic" w:eastAsia="Times New Roman" w:hAnsi="Simplified Arabic" w:cs="Simplified Arabic" w:hint="cs"/>
                <w:sz w:val="28"/>
                <w:szCs w:val="28"/>
                <w:rtl/>
              </w:rPr>
              <w:t>الخطيب</w:t>
            </w:r>
          </w:p>
        </w:tc>
        <w:tc>
          <w:tcPr>
            <w:tcW w:w="3917" w:type="dxa"/>
          </w:tcPr>
          <w:p w14:paraId="7E4AC7D4" w14:textId="14261822" w:rsidR="0098571D" w:rsidRDefault="0098571D" w:rsidP="0098571D">
            <w:pPr>
              <w:bidi/>
              <w:spacing w:after="120"/>
              <w:jc w:val="cente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د. عصام مبارك</w:t>
            </w:r>
          </w:p>
        </w:tc>
        <w:tc>
          <w:tcPr>
            <w:tcW w:w="3641" w:type="dxa"/>
          </w:tcPr>
          <w:p w14:paraId="15E10641" w14:textId="6E43AF3D" w:rsidR="0098571D" w:rsidRDefault="0098571D" w:rsidP="0098571D">
            <w:pPr>
              <w:bidi/>
              <w:spacing w:after="120"/>
              <w:jc w:val="cente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د. خالد الخير</w:t>
            </w:r>
          </w:p>
        </w:tc>
      </w:tr>
      <w:tr w:rsidR="0098571D" w14:paraId="715ED8CF" w14:textId="77777777" w:rsidTr="003E1F32">
        <w:tc>
          <w:tcPr>
            <w:tcW w:w="3358" w:type="dxa"/>
          </w:tcPr>
          <w:p w14:paraId="13BC5D21" w14:textId="77777777" w:rsidR="0098571D" w:rsidRDefault="0098571D" w:rsidP="004A758C">
            <w:pPr>
              <w:bidi/>
              <w:spacing w:after="120"/>
              <w:jc w:val="both"/>
              <w:rPr>
                <w:rFonts w:ascii="Simplified Arabic" w:eastAsia="Times New Roman" w:hAnsi="Simplified Arabic" w:cs="Simplified Arabic"/>
                <w:sz w:val="28"/>
                <w:szCs w:val="28"/>
                <w:rtl/>
              </w:rPr>
            </w:pPr>
          </w:p>
        </w:tc>
        <w:tc>
          <w:tcPr>
            <w:tcW w:w="3917" w:type="dxa"/>
          </w:tcPr>
          <w:p w14:paraId="3C4D75A8" w14:textId="77777777" w:rsidR="0098571D" w:rsidRDefault="0098571D" w:rsidP="004A758C">
            <w:pPr>
              <w:bidi/>
              <w:spacing w:after="120"/>
              <w:jc w:val="both"/>
              <w:rPr>
                <w:rFonts w:ascii="Simplified Arabic" w:eastAsia="Times New Roman" w:hAnsi="Simplified Arabic" w:cs="Simplified Arabic"/>
                <w:sz w:val="28"/>
                <w:szCs w:val="28"/>
                <w:rtl/>
              </w:rPr>
            </w:pPr>
            <w:bookmarkStart w:id="3" w:name="_GoBack"/>
            <w:bookmarkEnd w:id="3"/>
          </w:p>
        </w:tc>
        <w:tc>
          <w:tcPr>
            <w:tcW w:w="3641" w:type="dxa"/>
          </w:tcPr>
          <w:p w14:paraId="6DBB19A3" w14:textId="77777777" w:rsidR="0098571D" w:rsidRDefault="0098571D" w:rsidP="004A758C">
            <w:pPr>
              <w:bidi/>
              <w:spacing w:after="120"/>
              <w:jc w:val="both"/>
              <w:rPr>
                <w:rFonts w:ascii="Simplified Arabic" w:eastAsia="Times New Roman" w:hAnsi="Simplified Arabic" w:cs="Simplified Arabic"/>
                <w:sz w:val="28"/>
                <w:szCs w:val="28"/>
                <w:rtl/>
              </w:rPr>
            </w:pPr>
          </w:p>
          <w:p w14:paraId="73EEEF42" w14:textId="77777777" w:rsidR="0098571D" w:rsidRDefault="0098571D" w:rsidP="0098571D">
            <w:pPr>
              <w:bidi/>
              <w:spacing w:after="120"/>
              <w:jc w:val="both"/>
              <w:rPr>
                <w:rFonts w:ascii="Simplified Arabic" w:eastAsia="Times New Roman" w:hAnsi="Simplified Arabic" w:cs="Simplified Arabic"/>
                <w:sz w:val="28"/>
                <w:szCs w:val="28"/>
                <w:rtl/>
              </w:rPr>
            </w:pPr>
          </w:p>
          <w:p w14:paraId="02A7907E" w14:textId="3DD372FB" w:rsidR="0098571D" w:rsidRDefault="0098571D" w:rsidP="0098571D">
            <w:pPr>
              <w:bidi/>
              <w:spacing w:after="120"/>
              <w:jc w:val="both"/>
              <w:rPr>
                <w:rFonts w:ascii="Simplified Arabic" w:eastAsia="Times New Roman" w:hAnsi="Simplified Arabic" w:cs="Simplified Arabic"/>
                <w:sz w:val="28"/>
                <w:szCs w:val="28"/>
                <w:rtl/>
              </w:rPr>
            </w:pPr>
          </w:p>
        </w:tc>
      </w:tr>
    </w:tbl>
    <w:p w14:paraId="7C2F739B" w14:textId="77777777" w:rsidR="0098571D" w:rsidRDefault="0098571D" w:rsidP="0098571D">
      <w:pPr>
        <w:bidi/>
        <w:spacing w:after="120" w:line="240" w:lineRule="auto"/>
        <w:jc w:val="both"/>
        <w:rPr>
          <w:rFonts w:ascii="Simplified Arabic" w:eastAsia="Times New Roman" w:hAnsi="Simplified Arabic" w:cs="Simplified Arabic"/>
          <w:sz w:val="28"/>
          <w:szCs w:val="28"/>
          <w:rtl/>
        </w:rPr>
      </w:pPr>
    </w:p>
    <w:tbl>
      <w:tblPr>
        <w:tblStyle w:val="TableGrid"/>
        <w:bidiVisual/>
        <w:tblW w:w="1091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3917"/>
        <w:gridCol w:w="3641"/>
      </w:tblGrid>
      <w:tr w:rsidR="0098571D" w14:paraId="5C90692A" w14:textId="77777777" w:rsidTr="003E1F32">
        <w:tc>
          <w:tcPr>
            <w:tcW w:w="3358" w:type="dxa"/>
          </w:tcPr>
          <w:p w14:paraId="767FB0AA" w14:textId="77777777" w:rsidR="0098571D" w:rsidRDefault="0098571D" w:rsidP="00C61474">
            <w:pPr>
              <w:bidi/>
              <w:spacing w:after="120"/>
              <w:jc w:val="cente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د. جان العلية</w:t>
            </w:r>
          </w:p>
        </w:tc>
        <w:tc>
          <w:tcPr>
            <w:tcW w:w="3917" w:type="dxa"/>
          </w:tcPr>
          <w:p w14:paraId="2174E62A" w14:textId="77777777" w:rsidR="0098571D" w:rsidRDefault="0098571D" w:rsidP="00C61474">
            <w:pPr>
              <w:bidi/>
              <w:spacing w:after="120"/>
              <w:jc w:val="cente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د. عصام إسماعيل</w:t>
            </w:r>
          </w:p>
          <w:p w14:paraId="1BA95954" w14:textId="41AC82D7" w:rsidR="00C61474" w:rsidRDefault="00C61474" w:rsidP="00C61474">
            <w:pPr>
              <w:bidi/>
              <w:spacing w:after="120"/>
              <w:jc w:val="cente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مقرراً</w:t>
            </w:r>
          </w:p>
        </w:tc>
        <w:tc>
          <w:tcPr>
            <w:tcW w:w="3641" w:type="dxa"/>
          </w:tcPr>
          <w:p w14:paraId="156B55A0" w14:textId="77777777" w:rsidR="0098571D" w:rsidRDefault="0098571D" w:rsidP="00C61474">
            <w:pPr>
              <w:bidi/>
              <w:spacing w:after="120"/>
              <w:jc w:val="cente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د. كميل حبيب</w:t>
            </w:r>
          </w:p>
          <w:p w14:paraId="4AD4B0D3" w14:textId="753AA808" w:rsidR="00C61474" w:rsidRDefault="00C61474" w:rsidP="00C61474">
            <w:pPr>
              <w:bidi/>
              <w:spacing w:after="120"/>
              <w:jc w:val="cente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رئيس اللجنة</w:t>
            </w:r>
          </w:p>
        </w:tc>
      </w:tr>
      <w:tr w:rsidR="0098571D" w14:paraId="26ABE1F6" w14:textId="77777777" w:rsidTr="003E1F32">
        <w:tc>
          <w:tcPr>
            <w:tcW w:w="3358" w:type="dxa"/>
          </w:tcPr>
          <w:p w14:paraId="390753C5" w14:textId="77777777" w:rsidR="0098571D" w:rsidRDefault="0098571D" w:rsidP="004A758C">
            <w:pPr>
              <w:bidi/>
              <w:spacing w:after="120"/>
              <w:jc w:val="both"/>
              <w:rPr>
                <w:rFonts w:ascii="Simplified Arabic" w:eastAsia="Times New Roman" w:hAnsi="Simplified Arabic" w:cs="Simplified Arabic"/>
                <w:sz w:val="28"/>
                <w:szCs w:val="28"/>
                <w:rtl/>
              </w:rPr>
            </w:pPr>
          </w:p>
          <w:p w14:paraId="5C801989" w14:textId="77777777" w:rsidR="00C61474" w:rsidRDefault="00C61474" w:rsidP="00C61474">
            <w:pPr>
              <w:bidi/>
              <w:spacing w:after="120"/>
              <w:jc w:val="both"/>
              <w:rPr>
                <w:rFonts w:ascii="Simplified Arabic" w:eastAsia="Times New Roman" w:hAnsi="Simplified Arabic" w:cs="Simplified Arabic"/>
                <w:sz w:val="28"/>
                <w:szCs w:val="28"/>
                <w:rtl/>
              </w:rPr>
            </w:pPr>
          </w:p>
          <w:p w14:paraId="2B1F5A48" w14:textId="69257180" w:rsidR="00C61474" w:rsidRDefault="00C61474" w:rsidP="00C61474">
            <w:pPr>
              <w:bidi/>
              <w:spacing w:after="120"/>
              <w:jc w:val="both"/>
              <w:rPr>
                <w:rFonts w:ascii="Simplified Arabic" w:eastAsia="Times New Roman" w:hAnsi="Simplified Arabic" w:cs="Simplified Arabic"/>
                <w:sz w:val="28"/>
                <w:szCs w:val="28"/>
                <w:rtl/>
              </w:rPr>
            </w:pPr>
          </w:p>
        </w:tc>
        <w:tc>
          <w:tcPr>
            <w:tcW w:w="3917" w:type="dxa"/>
          </w:tcPr>
          <w:p w14:paraId="6CD756D1" w14:textId="77777777" w:rsidR="0098571D" w:rsidRDefault="0098571D" w:rsidP="004A758C">
            <w:pPr>
              <w:bidi/>
              <w:spacing w:after="120"/>
              <w:jc w:val="both"/>
              <w:rPr>
                <w:rFonts w:ascii="Simplified Arabic" w:eastAsia="Times New Roman" w:hAnsi="Simplified Arabic" w:cs="Simplified Arabic"/>
                <w:sz w:val="28"/>
                <w:szCs w:val="28"/>
                <w:rtl/>
              </w:rPr>
            </w:pPr>
          </w:p>
        </w:tc>
        <w:tc>
          <w:tcPr>
            <w:tcW w:w="3641" w:type="dxa"/>
          </w:tcPr>
          <w:p w14:paraId="1C2A87E3" w14:textId="77777777" w:rsidR="0098571D" w:rsidRDefault="0098571D" w:rsidP="004A758C">
            <w:pPr>
              <w:bidi/>
              <w:spacing w:after="120"/>
              <w:jc w:val="both"/>
              <w:rPr>
                <w:rFonts w:ascii="Simplified Arabic" w:eastAsia="Times New Roman" w:hAnsi="Simplified Arabic" w:cs="Simplified Arabic"/>
                <w:sz w:val="28"/>
                <w:szCs w:val="28"/>
                <w:rtl/>
              </w:rPr>
            </w:pPr>
          </w:p>
        </w:tc>
      </w:tr>
    </w:tbl>
    <w:p w14:paraId="2F2D4368" w14:textId="77777777" w:rsidR="0098571D" w:rsidRPr="003605F0" w:rsidRDefault="0098571D" w:rsidP="0098571D">
      <w:pPr>
        <w:bidi/>
        <w:spacing w:after="120" w:line="240" w:lineRule="auto"/>
        <w:jc w:val="both"/>
        <w:rPr>
          <w:rFonts w:ascii="Simplified Arabic" w:eastAsia="Times New Roman" w:hAnsi="Simplified Arabic" w:cs="Simplified Arabic"/>
          <w:sz w:val="28"/>
          <w:szCs w:val="28"/>
          <w:rtl/>
        </w:rPr>
      </w:pPr>
    </w:p>
    <w:sectPr w:rsidR="0098571D" w:rsidRPr="003605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092B6" w14:textId="77777777" w:rsidR="00AD72DA" w:rsidRDefault="00AD72DA" w:rsidP="005F6135">
      <w:pPr>
        <w:spacing w:after="0" w:line="240" w:lineRule="auto"/>
      </w:pPr>
      <w:r>
        <w:separator/>
      </w:r>
    </w:p>
  </w:endnote>
  <w:endnote w:type="continuationSeparator" w:id="0">
    <w:p w14:paraId="3B110C63" w14:textId="77777777" w:rsidR="00AD72DA" w:rsidRDefault="00AD72DA" w:rsidP="005F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357637"/>
      <w:docPartObj>
        <w:docPartGallery w:val="Page Numbers (Bottom of Page)"/>
        <w:docPartUnique/>
      </w:docPartObj>
    </w:sdtPr>
    <w:sdtEndPr>
      <w:rPr>
        <w:noProof/>
      </w:rPr>
    </w:sdtEndPr>
    <w:sdtContent>
      <w:p w14:paraId="2B567004" w14:textId="77777777" w:rsidR="005F6135" w:rsidRDefault="005F6135">
        <w:pPr>
          <w:pStyle w:val="Footer"/>
          <w:jc w:val="center"/>
        </w:pPr>
        <w:r>
          <w:fldChar w:fldCharType="begin"/>
        </w:r>
        <w:r>
          <w:instrText xml:space="preserve"> PAGE   \* MERGEFORMAT </w:instrText>
        </w:r>
        <w:r>
          <w:fldChar w:fldCharType="separate"/>
        </w:r>
        <w:r w:rsidR="00852C37">
          <w:rPr>
            <w:noProof/>
          </w:rPr>
          <w:t>3</w:t>
        </w:r>
        <w:r>
          <w:rPr>
            <w:noProof/>
          </w:rPr>
          <w:fldChar w:fldCharType="end"/>
        </w:r>
      </w:p>
    </w:sdtContent>
  </w:sdt>
  <w:p w14:paraId="2E140971" w14:textId="77777777" w:rsidR="005F6135" w:rsidRDefault="005F6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9D7ED" w14:textId="77777777" w:rsidR="00AD72DA" w:rsidRDefault="00AD72DA" w:rsidP="005F6135">
      <w:pPr>
        <w:spacing w:after="0" w:line="240" w:lineRule="auto"/>
      </w:pPr>
      <w:r>
        <w:separator/>
      </w:r>
    </w:p>
  </w:footnote>
  <w:footnote w:type="continuationSeparator" w:id="0">
    <w:p w14:paraId="6A1741E5" w14:textId="77777777" w:rsidR="00AD72DA" w:rsidRDefault="00AD72DA" w:rsidP="005F6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65575"/>
    <w:multiLevelType w:val="hybridMultilevel"/>
    <w:tmpl w:val="407C4386"/>
    <w:lvl w:ilvl="0" w:tplc="9C8068E2">
      <w:start w:val="3"/>
      <w:numFmt w:val="bullet"/>
      <w:lvlText w:val="-"/>
      <w:lvlJc w:val="left"/>
      <w:pPr>
        <w:ind w:left="720" w:hanging="360"/>
      </w:pPr>
      <w:rPr>
        <w:rFonts w:ascii="Arabic Transparent" w:eastAsiaTheme="minorHAnsi"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25E9A"/>
    <w:multiLevelType w:val="hybridMultilevel"/>
    <w:tmpl w:val="D8B07136"/>
    <w:lvl w:ilvl="0" w:tplc="18221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A24B8"/>
    <w:multiLevelType w:val="hybridMultilevel"/>
    <w:tmpl w:val="E258E06E"/>
    <w:lvl w:ilvl="0" w:tplc="6B02A6F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84E67"/>
    <w:multiLevelType w:val="hybridMultilevel"/>
    <w:tmpl w:val="B68A53A0"/>
    <w:lvl w:ilvl="0" w:tplc="87B800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7556A"/>
    <w:multiLevelType w:val="hybridMultilevel"/>
    <w:tmpl w:val="94286878"/>
    <w:lvl w:ilvl="0" w:tplc="BC80317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77A66844"/>
    <w:multiLevelType w:val="hybridMultilevel"/>
    <w:tmpl w:val="0CC40BEC"/>
    <w:lvl w:ilvl="0" w:tplc="E19CC722">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4696B"/>
    <w:multiLevelType w:val="hybridMultilevel"/>
    <w:tmpl w:val="18F6F184"/>
    <w:lvl w:ilvl="0" w:tplc="9C12F8CA">
      <w:start w:val="8"/>
      <w:numFmt w:val="bullet"/>
      <w:lvlText w:val="-"/>
      <w:lvlJc w:val="left"/>
      <w:pPr>
        <w:ind w:left="1170" w:hanging="360"/>
      </w:pPr>
      <w:rPr>
        <w:rFonts w:ascii="Simplified Arabic" w:eastAsiaTheme="minorHAnsi" w:hAnsi="Simplified Arabic" w:cs="Simplified Arabic"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869"/>
    <w:rsid w:val="000247DD"/>
    <w:rsid w:val="00032869"/>
    <w:rsid w:val="00043B90"/>
    <w:rsid w:val="000A3447"/>
    <w:rsid w:val="000D1735"/>
    <w:rsid w:val="000D742F"/>
    <w:rsid w:val="00155EA2"/>
    <w:rsid w:val="001B1C68"/>
    <w:rsid w:val="001D18A0"/>
    <w:rsid w:val="001D59F1"/>
    <w:rsid w:val="001F7A4B"/>
    <w:rsid w:val="002026A6"/>
    <w:rsid w:val="00261361"/>
    <w:rsid w:val="002848A6"/>
    <w:rsid w:val="002B16D4"/>
    <w:rsid w:val="002B1771"/>
    <w:rsid w:val="002C2B01"/>
    <w:rsid w:val="002E11E1"/>
    <w:rsid w:val="002F7B66"/>
    <w:rsid w:val="0030164B"/>
    <w:rsid w:val="00313346"/>
    <w:rsid w:val="00346BC2"/>
    <w:rsid w:val="00347A53"/>
    <w:rsid w:val="003508EF"/>
    <w:rsid w:val="003605F0"/>
    <w:rsid w:val="003A05F3"/>
    <w:rsid w:val="003E1F32"/>
    <w:rsid w:val="00414681"/>
    <w:rsid w:val="0046279C"/>
    <w:rsid w:val="004638C1"/>
    <w:rsid w:val="004A4C71"/>
    <w:rsid w:val="0057200A"/>
    <w:rsid w:val="00596508"/>
    <w:rsid w:val="005F6135"/>
    <w:rsid w:val="006178A3"/>
    <w:rsid w:val="00713413"/>
    <w:rsid w:val="007220C7"/>
    <w:rsid w:val="00740133"/>
    <w:rsid w:val="00757BEF"/>
    <w:rsid w:val="0083072C"/>
    <w:rsid w:val="00844689"/>
    <w:rsid w:val="00852C37"/>
    <w:rsid w:val="00866C07"/>
    <w:rsid w:val="00871B80"/>
    <w:rsid w:val="00872300"/>
    <w:rsid w:val="008A2BEE"/>
    <w:rsid w:val="008E09D9"/>
    <w:rsid w:val="009679CB"/>
    <w:rsid w:val="0098571D"/>
    <w:rsid w:val="009A0851"/>
    <w:rsid w:val="009C5FEA"/>
    <w:rsid w:val="009D6324"/>
    <w:rsid w:val="009E3380"/>
    <w:rsid w:val="009E3C7A"/>
    <w:rsid w:val="00A113AB"/>
    <w:rsid w:val="00A13714"/>
    <w:rsid w:val="00A25861"/>
    <w:rsid w:val="00A72030"/>
    <w:rsid w:val="00A724D7"/>
    <w:rsid w:val="00AD72DA"/>
    <w:rsid w:val="00B15A17"/>
    <w:rsid w:val="00B31870"/>
    <w:rsid w:val="00B501DB"/>
    <w:rsid w:val="00B749E3"/>
    <w:rsid w:val="00B90C12"/>
    <w:rsid w:val="00BA0DFB"/>
    <w:rsid w:val="00BD0AD0"/>
    <w:rsid w:val="00BD527C"/>
    <w:rsid w:val="00C072A6"/>
    <w:rsid w:val="00C315B2"/>
    <w:rsid w:val="00C61474"/>
    <w:rsid w:val="00C706D7"/>
    <w:rsid w:val="00C93CEF"/>
    <w:rsid w:val="00D01C55"/>
    <w:rsid w:val="00D33801"/>
    <w:rsid w:val="00DB4609"/>
    <w:rsid w:val="00E34EA5"/>
    <w:rsid w:val="00E5628E"/>
    <w:rsid w:val="00E615E9"/>
    <w:rsid w:val="00E65419"/>
    <w:rsid w:val="00E8205F"/>
    <w:rsid w:val="00EB5818"/>
    <w:rsid w:val="00EF2D07"/>
    <w:rsid w:val="00F067DC"/>
    <w:rsid w:val="00F26F7E"/>
    <w:rsid w:val="00F62BA7"/>
    <w:rsid w:val="00F84E6D"/>
    <w:rsid w:val="00FC5376"/>
    <w:rsid w:val="00FD4502"/>
    <w:rsid w:val="00FD56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1C9D"/>
  <w15:docId w15:val="{97D062C2-0580-4B4D-A67A-0B557C54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869"/>
    <w:rPr>
      <w:rFonts w:ascii="Tahoma" w:hAnsi="Tahoma" w:cs="Tahoma"/>
      <w:sz w:val="16"/>
      <w:szCs w:val="16"/>
    </w:rPr>
  </w:style>
  <w:style w:type="paragraph" w:styleId="ListParagraph">
    <w:name w:val="List Paragraph"/>
    <w:basedOn w:val="Normal"/>
    <w:uiPriority w:val="34"/>
    <w:qFormat/>
    <w:rsid w:val="00A113AB"/>
    <w:pPr>
      <w:ind w:left="720"/>
      <w:contextualSpacing/>
    </w:pPr>
  </w:style>
  <w:style w:type="paragraph" w:styleId="Header">
    <w:name w:val="header"/>
    <w:basedOn w:val="Normal"/>
    <w:link w:val="HeaderChar"/>
    <w:uiPriority w:val="99"/>
    <w:unhideWhenUsed/>
    <w:rsid w:val="005F61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6135"/>
  </w:style>
  <w:style w:type="paragraph" w:styleId="Footer">
    <w:name w:val="footer"/>
    <w:basedOn w:val="Normal"/>
    <w:link w:val="FooterChar"/>
    <w:uiPriority w:val="99"/>
    <w:unhideWhenUsed/>
    <w:rsid w:val="005F61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6135"/>
  </w:style>
  <w:style w:type="paragraph" w:styleId="FootnoteText">
    <w:name w:val="footnote text"/>
    <w:aliases w:val="Footnote Text Char Char Char,Footnote Text Char Char Char Char Char Char Char,Footnote Text Char Char Char Char Char,Char,Footnote Text Char1,5_G, Char Char Char, Char Char Char Char Char,Footnote Text Char Char,Footnote Text1, Char Char"/>
    <w:basedOn w:val="Normal"/>
    <w:link w:val="FootnoteTextChar"/>
    <w:unhideWhenUsed/>
    <w:qFormat/>
    <w:rsid w:val="00D01C5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 Char Char Char,Footnote Text Char Char Char Char Char Char,Char Char,Footnote Text Char1 Char,5_G Char, Char Char Char Char, Char Char Char Char Char Char"/>
    <w:basedOn w:val="DefaultParagraphFont"/>
    <w:link w:val="FootnoteText"/>
    <w:rsid w:val="00D01C55"/>
    <w:rPr>
      <w:rFonts w:ascii="Times New Roman" w:eastAsia="Times New Roman" w:hAnsi="Times New Roman" w:cs="Times New Roman"/>
      <w:sz w:val="20"/>
      <w:szCs w:val="20"/>
    </w:rPr>
  </w:style>
  <w:style w:type="paragraph" w:styleId="NoSpacing">
    <w:name w:val="No Spacing"/>
    <w:uiPriority w:val="1"/>
    <w:qFormat/>
    <w:rsid w:val="009D6324"/>
    <w:pPr>
      <w:spacing w:after="0" w:line="240" w:lineRule="auto"/>
    </w:pPr>
  </w:style>
  <w:style w:type="paragraph" w:styleId="NormalWeb">
    <w:name w:val="Normal (Web)"/>
    <w:basedOn w:val="Normal"/>
    <w:uiPriority w:val="99"/>
    <w:unhideWhenUsed/>
    <w:rsid w:val="00261361"/>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4_GA,4_G,(Footnote Reference)"/>
    <w:basedOn w:val="DefaultParagraphFont"/>
    <w:unhideWhenUsed/>
    <w:rsid w:val="002F7B66"/>
    <w:rPr>
      <w:vertAlign w:val="superscript"/>
    </w:rPr>
  </w:style>
  <w:style w:type="table" w:styleId="TableGrid">
    <w:name w:val="Table Grid"/>
    <w:basedOn w:val="TableNormal"/>
    <w:uiPriority w:val="59"/>
    <w:rsid w:val="00985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43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9</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Issam Ismail</cp:lastModifiedBy>
  <cp:revision>21</cp:revision>
  <cp:lastPrinted>2020-03-17T07:14:00Z</cp:lastPrinted>
  <dcterms:created xsi:type="dcterms:W3CDTF">2015-02-09T11:38:00Z</dcterms:created>
  <dcterms:modified xsi:type="dcterms:W3CDTF">2022-06-12T13:38:00Z</dcterms:modified>
</cp:coreProperties>
</file>