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4F97" w14:textId="3E0A595B" w:rsidR="00823452" w:rsidRDefault="009E3B1B" w:rsidP="009E3B1B">
      <w:pPr>
        <w:jc w:val="center"/>
        <w:rPr>
          <w:rFonts w:cstheme="minorHAnsi"/>
        </w:rPr>
      </w:pPr>
      <w:r>
        <w:rPr>
          <w:noProof/>
        </w:rPr>
        <w:drawing>
          <wp:anchor distT="0" distB="0" distL="114300" distR="114300" simplePos="0" relativeHeight="251659264" behindDoc="1" locked="0" layoutInCell="1" allowOverlap="1" wp14:anchorId="5A62DA0C" wp14:editId="42D1CC25">
            <wp:simplePos x="0" y="0"/>
            <wp:positionH relativeFrom="column">
              <wp:posOffset>0</wp:posOffset>
            </wp:positionH>
            <wp:positionV relativeFrom="paragraph">
              <wp:posOffset>59690</wp:posOffset>
            </wp:positionV>
            <wp:extent cx="1266825" cy="1193165"/>
            <wp:effectExtent l="0" t="0" r="9525" b="6985"/>
            <wp:wrapTight wrapText="bothSides">
              <wp:wrapPolygon edited="0">
                <wp:start x="0" y="0"/>
                <wp:lineTo x="0" y="21382"/>
                <wp:lineTo x="21438" y="21382"/>
                <wp:lineTo x="2143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266825" cy="1193165"/>
                    </a:xfrm>
                    <a:prstGeom prst="rect">
                      <a:avLst/>
                    </a:prstGeom>
                  </pic:spPr>
                </pic:pic>
              </a:graphicData>
            </a:graphic>
            <wp14:sizeRelH relativeFrom="margin">
              <wp14:pctWidth>0</wp14:pctWidth>
            </wp14:sizeRelH>
            <wp14:sizeRelV relativeFrom="margin">
              <wp14:pctHeight>0</wp14:pctHeight>
            </wp14:sizeRelV>
          </wp:anchor>
        </w:drawing>
      </w:r>
    </w:p>
    <w:p w14:paraId="4A4C032C" w14:textId="28F0EEEA" w:rsidR="009E3B1B" w:rsidRDefault="009E3B1B" w:rsidP="009E3B1B">
      <w:pPr>
        <w:jc w:val="center"/>
        <w:rPr>
          <w:rFonts w:cstheme="minorHAnsi"/>
          <w:b/>
          <w:bCs/>
          <w:sz w:val="28"/>
          <w:szCs w:val="28"/>
        </w:rPr>
      </w:pPr>
    </w:p>
    <w:p w14:paraId="082C52B2" w14:textId="77777777" w:rsidR="009E3B1B" w:rsidRDefault="009E3B1B" w:rsidP="009E3B1B">
      <w:pPr>
        <w:jc w:val="center"/>
        <w:rPr>
          <w:rFonts w:cstheme="minorHAnsi"/>
          <w:b/>
          <w:bCs/>
          <w:sz w:val="28"/>
          <w:szCs w:val="28"/>
        </w:rPr>
      </w:pPr>
    </w:p>
    <w:p w14:paraId="2066EABA" w14:textId="77777777" w:rsidR="009E3B1B" w:rsidRDefault="009E3B1B" w:rsidP="009E3B1B">
      <w:pPr>
        <w:jc w:val="center"/>
        <w:rPr>
          <w:rFonts w:cstheme="minorHAnsi"/>
          <w:b/>
          <w:bCs/>
          <w:sz w:val="28"/>
          <w:szCs w:val="28"/>
        </w:rPr>
      </w:pPr>
    </w:p>
    <w:p w14:paraId="0577A21F" w14:textId="2E12C370" w:rsidR="009E3B1B" w:rsidRDefault="009E3B1B" w:rsidP="009E3B1B">
      <w:pPr>
        <w:jc w:val="center"/>
        <w:rPr>
          <w:rFonts w:cstheme="minorHAnsi"/>
          <w:b/>
          <w:bCs/>
          <w:sz w:val="28"/>
          <w:szCs w:val="28"/>
        </w:rPr>
      </w:pPr>
    </w:p>
    <w:p w14:paraId="20E06F30" w14:textId="5D16538F" w:rsidR="009E3B1B" w:rsidRDefault="009E3B1B" w:rsidP="009E3B1B">
      <w:pPr>
        <w:jc w:val="center"/>
        <w:rPr>
          <w:rFonts w:cstheme="minorHAnsi"/>
          <w:b/>
          <w:bCs/>
          <w:sz w:val="28"/>
          <w:szCs w:val="28"/>
        </w:rPr>
      </w:pPr>
    </w:p>
    <w:p w14:paraId="5228BDFE" w14:textId="77777777" w:rsidR="009E3B1B" w:rsidRDefault="009E3B1B" w:rsidP="009E3B1B">
      <w:pPr>
        <w:jc w:val="center"/>
        <w:rPr>
          <w:rFonts w:cstheme="minorHAnsi"/>
          <w:b/>
          <w:bCs/>
          <w:sz w:val="28"/>
          <w:szCs w:val="28"/>
        </w:rPr>
      </w:pPr>
    </w:p>
    <w:p w14:paraId="01501457" w14:textId="77777777" w:rsidR="009E3B1B" w:rsidRDefault="009E3B1B" w:rsidP="008234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sz w:val="28"/>
          <w:szCs w:val="28"/>
        </w:rPr>
      </w:pPr>
    </w:p>
    <w:p w14:paraId="6BF47D3D" w14:textId="599341CC" w:rsidR="004832A2" w:rsidRPr="009E3B1B" w:rsidRDefault="00823452" w:rsidP="008234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sz w:val="28"/>
          <w:szCs w:val="28"/>
        </w:rPr>
      </w:pPr>
      <w:r w:rsidRPr="009E3B1B">
        <w:rPr>
          <w:rFonts w:cstheme="minorHAnsi"/>
          <w:b/>
          <w:bCs/>
          <w:sz w:val="28"/>
          <w:szCs w:val="28"/>
        </w:rPr>
        <w:t>Programme de bourses d’études du Ministère de l’Europe et des Affaires Etrangères</w:t>
      </w:r>
    </w:p>
    <w:p w14:paraId="265402E6" w14:textId="238B146A" w:rsidR="00823452" w:rsidRPr="009E3B1B" w:rsidRDefault="00823452" w:rsidP="008234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sz w:val="28"/>
          <w:szCs w:val="28"/>
        </w:rPr>
      </w:pPr>
      <w:proofErr w:type="gramStart"/>
      <w:r w:rsidRPr="009E3B1B">
        <w:rPr>
          <w:rFonts w:cstheme="minorHAnsi"/>
          <w:b/>
          <w:bCs/>
          <w:sz w:val="28"/>
          <w:szCs w:val="28"/>
        </w:rPr>
        <w:t>destiné</w:t>
      </w:r>
      <w:proofErr w:type="gramEnd"/>
      <w:r w:rsidRPr="009E3B1B">
        <w:rPr>
          <w:rFonts w:cstheme="minorHAnsi"/>
          <w:b/>
          <w:bCs/>
          <w:sz w:val="28"/>
          <w:szCs w:val="28"/>
        </w:rPr>
        <w:t xml:space="preserve"> aux étudiants syriens</w:t>
      </w:r>
    </w:p>
    <w:p w14:paraId="299AD8DC" w14:textId="347E4C29" w:rsidR="00823452" w:rsidRDefault="00823452" w:rsidP="008234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rPr>
      </w:pPr>
    </w:p>
    <w:p w14:paraId="6C3C8B5F" w14:textId="3BE0357E" w:rsidR="00823452" w:rsidRPr="00823452" w:rsidRDefault="00823452" w:rsidP="008234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rPr>
      </w:pPr>
      <w:r w:rsidRPr="00823452">
        <w:rPr>
          <w:rFonts w:cstheme="minorHAnsi"/>
          <w:b/>
        </w:rPr>
        <w:t>APPEL A CANDIDATURES</w:t>
      </w:r>
    </w:p>
    <w:p w14:paraId="2370FB0B" w14:textId="280D413B" w:rsidR="00823452" w:rsidRDefault="002E085F" w:rsidP="008234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rPr>
      </w:pPr>
      <w:r>
        <w:rPr>
          <w:rFonts w:cstheme="minorHAnsi"/>
          <w:b/>
        </w:rPr>
        <w:t>2025</w:t>
      </w:r>
    </w:p>
    <w:p w14:paraId="60B305E4" w14:textId="77777777" w:rsidR="00823452" w:rsidRDefault="00823452" w:rsidP="008234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rPr>
      </w:pPr>
    </w:p>
    <w:p w14:paraId="2FF88056" w14:textId="6B6029E6" w:rsidR="00823452" w:rsidRDefault="00823452" w:rsidP="00823452">
      <w:pPr>
        <w:jc w:val="both"/>
        <w:rPr>
          <w:rFonts w:cstheme="minorHAnsi"/>
          <w:b/>
        </w:rPr>
      </w:pPr>
    </w:p>
    <w:p w14:paraId="26CB60D8" w14:textId="706C100E" w:rsidR="00823452" w:rsidRDefault="00823452" w:rsidP="00823452">
      <w:pPr>
        <w:jc w:val="both"/>
        <w:rPr>
          <w:rFonts w:cstheme="minorHAnsi"/>
        </w:rPr>
      </w:pPr>
      <w:r w:rsidRPr="00823452">
        <w:rPr>
          <w:rFonts w:cstheme="minorHAnsi"/>
        </w:rPr>
        <w:t xml:space="preserve">Dans le cadre de l’aide spécifique apportée aux réfugiés syriens, le Ministère de l’Europe et des Affaires Etrangères a mis en place un programme de bourses d’études destiné </w:t>
      </w:r>
      <w:r w:rsidR="007D3B48">
        <w:rPr>
          <w:rFonts w:cstheme="minorHAnsi"/>
        </w:rPr>
        <w:t xml:space="preserve">à </w:t>
      </w:r>
      <w:r w:rsidRPr="00823452">
        <w:rPr>
          <w:rFonts w:cstheme="minorHAnsi"/>
        </w:rPr>
        <w:t xml:space="preserve">des étudiants syriens </w:t>
      </w:r>
      <w:r>
        <w:rPr>
          <w:rFonts w:cstheme="minorHAnsi"/>
        </w:rPr>
        <w:t>souhaitant poursuivre leurs études supérieures en France</w:t>
      </w:r>
      <w:r w:rsidRPr="00823452">
        <w:rPr>
          <w:rFonts w:cstheme="minorHAnsi"/>
        </w:rPr>
        <w:t>.</w:t>
      </w:r>
    </w:p>
    <w:p w14:paraId="0349F2A4" w14:textId="46EE3F24" w:rsidR="00823452" w:rsidRDefault="00823452" w:rsidP="00823452">
      <w:pPr>
        <w:jc w:val="both"/>
        <w:rPr>
          <w:rFonts w:cstheme="minorHAnsi"/>
        </w:rPr>
      </w:pPr>
    </w:p>
    <w:p w14:paraId="3CF91F73" w14:textId="77D0D8B0" w:rsidR="00823452" w:rsidRDefault="00823452" w:rsidP="00823452">
      <w:pPr>
        <w:jc w:val="both"/>
        <w:rPr>
          <w:rFonts w:cstheme="minorHAnsi"/>
        </w:rPr>
      </w:pPr>
      <w:r>
        <w:rPr>
          <w:rFonts w:cstheme="minorHAnsi"/>
        </w:rPr>
        <w:t>La gestion de ce programme a été confiée à Campus France.</w:t>
      </w:r>
    </w:p>
    <w:p w14:paraId="2215C675" w14:textId="4B0F0E57" w:rsidR="00823452" w:rsidRDefault="00823452" w:rsidP="00823452">
      <w:pPr>
        <w:jc w:val="both"/>
        <w:rPr>
          <w:rFonts w:cstheme="minorHAnsi"/>
        </w:rPr>
      </w:pPr>
    </w:p>
    <w:p w14:paraId="1BA60536" w14:textId="7A272749" w:rsidR="00823452" w:rsidRPr="00823452" w:rsidRDefault="00823452" w:rsidP="00823452">
      <w:pPr>
        <w:jc w:val="both"/>
        <w:rPr>
          <w:rFonts w:cstheme="minorHAnsi"/>
          <w:b/>
        </w:rPr>
      </w:pPr>
      <w:r w:rsidRPr="00823452">
        <w:rPr>
          <w:rFonts w:cstheme="minorHAnsi"/>
          <w:b/>
        </w:rPr>
        <w:t>PRESENTATION DU PROGRAMME</w:t>
      </w:r>
    </w:p>
    <w:p w14:paraId="4B1B0F49" w14:textId="68262F6B" w:rsidR="00823452" w:rsidRDefault="00823452" w:rsidP="00823452">
      <w:pPr>
        <w:jc w:val="both"/>
        <w:rPr>
          <w:rFonts w:cstheme="minorHAnsi"/>
        </w:rPr>
      </w:pPr>
    </w:p>
    <w:p w14:paraId="1BF61C27" w14:textId="3E9662BE" w:rsidR="00823452" w:rsidRDefault="00823452" w:rsidP="00823452">
      <w:pPr>
        <w:pStyle w:val="Paragraphedeliste"/>
        <w:numPr>
          <w:ilvl w:val="0"/>
          <w:numId w:val="1"/>
        </w:numPr>
        <w:jc w:val="both"/>
        <w:rPr>
          <w:rFonts w:cstheme="minorHAnsi"/>
        </w:rPr>
      </w:pPr>
      <w:r w:rsidRPr="00823452">
        <w:rPr>
          <w:rFonts w:cstheme="minorHAnsi"/>
          <w:u w:val="single"/>
        </w:rPr>
        <w:t>Objectifs</w:t>
      </w:r>
    </w:p>
    <w:p w14:paraId="060B656B" w14:textId="02A1ACB8" w:rsidR="00823452" w:rsidRDefault="00823452" w:rsidP="00823452">
      <w:pPr>
        <w:jc w:val="both"/>
        <w:rPr>
          <w:rFonts w:cstheme="minorHAnsi"/>
        </w:rPr>
      </w:pPr>
    </w:p>
    <w:p w14:paraId="0F6BAE3E" w14:textId="6F3BCD1D" w:rsidR="00823452" w:rsidRPr="00823452" w:rsidRDefault="00823452" w:rsidP="00823452">
      <w:pPr>
        <w:jc w:val="both"/>
        <w:rPr>
          <w:rFonts w:cstheme="minorHAnsi"/>
        </w:rPr>
      </w:pPr>
      <w:r>
        <w:rPr>
          <w:rFonts w:cstheme="minorHAnsi"/>
        </w:rPr>
        <w:t>Ce programme vise à financer sur une durée de 3 ans maximum les études en France d’étudiants de nationalité syrienne résidant en</w:t>
      </w:r>
      <w:r w:rsidR="001B5BD0">
        <w:rPr>
          <w:rFonts w:cstheme="minorHAnsi"/>
        </w:rPr>
        <w:t xml:space="preserve"> Syrie /</w:t>
      </w:r>
      <w:r>
        <w:rPr>
          <w:rFonts w:cstheme="minorHAnsi"/>
        </w:rPr>
        <w:t xml:space="preserve"> Jordanie / au Liban / en Turquie </w:t>
      </w:r>
      <w:r w:rsidR="00975A86" w:rsidRPr="00975A86">
        <w:rPr>
          <w:rFonts w:cstheme="minorHAnsi"/>
        </w:rPr>
        <w:t xml:space="preserve">/ en Irak (Kurdistan irakien) </w:t>
      </w:r>
      <w:r>
        <w:rPr>
          <w:rFonts w:cstheme="minorHAnsi"/>
        </w:rPr>
        <w:t>au moment de leur candidature.</w:t>
      </w:r>
    </w:p>
    <w:p w14:paraId="078316D1" w14:textId="1001CE21" w:rsidR="00823452" w:rsidRDefault="00823452" w:rsidP="00823452">
      <w:pPr>
        <w:jc w:val="both"/>
        <w:rPr>
          <w:rFonts w:cstheme="minorHAnsi"/>
        </w:rPr>
      </w:pPr>
    </w:p>
    <w:p w14:paraId="304D89A0" w14:textId="67041EFD" w:rsidR="00823452" w:rsidRDefault="00823452" w:rsidP="00823452">
      <w:pPr>
        <w:pStyle w:val="Paragraphedeliste"/>
        <w:numPr>
          <w:ilvl w:val="0"/>
          <w:numId w:val="1"/>
        </w:numPr>
        <w:jc w:val="both"/>
        <w:rPr>
          <w:rFonts w:cstheme="minorHAnsi"/>
        </w:rPr>
      </w:pPr>
      <w:r>
        <w:rPr>
          <w:rFonts w:cstheme="minorHAnsi"/>
          <w:u w:val="single"/>
        </w:rPr>
        <w:t>Domaine d’études</w:t>
      </w:r>
    </w:p>
    <w:p w14:paraId="2425CCBE" w14:textId="2B2555B8" w:rsidR="00823452" w:rsidRDefault="00823452" w:rsidP="00823452">
      <w:pPr>
        <w:jc w:val="both"/>
        <w:rPr>
          <w:rFonts w:cstheme="minorHAnsi"/>
        </w:rPr>
      </w:pPr>
    </w:p>
    <w:p w14:paraId="525639FA" w14:textId="5B2160F9" w:rsidR="00823452" w:rsidRDefault="00823452" w:rsidP="00823452">
      <w:pPr>
        <w:jc w:val="both"/>
        <w:rPr>
          <w:rFonts w:cstheme="minorHAnsi"/>
        </w:rPr>
      </w:pPr>
      <w:r>
        <w:rPr>
          <w:rFonts w:cstheme="minorHAnsi"/>
        </w:rPr>
        <w:t>Les domaines d’études concernés par ce programme sont :</w:t>
      </w:r>
    </w:p>
    <w:p w14:paraId="2A9220ED" w14:textId="4305F03A" w:rsidR="00823452" w:rsidRDefault="00823452" w:rsidP="00823452">
      <w:pPr>
        <w:jc w:val="both"/>
        <w:rPr>
          <w:rFonts w:cstheme="minorHAnsi"/>
        </w:rPr>
      </w:pPr>
    </w:p>
    <w:p w14:paraId="55DDA986" w14:textId="07AC9940" w:rsidR="00823452" w:rsidRDefault="00E14110" w:rsidP="00823452">
      <w:pPr>
        <w:pStyle w:val="Paragraphedeliste"/>
        <w:numPr>
          <w:ilvl w:val="0"/>
          <w:numId w:val="2"/>
        </w:numPr>
        <w:jc w:val="both"/>
        <w:rPr>
          <w:rFonts w:cstheme="minorHAnsi"/>
        </w:rPr>
      </w:pPr>
      <w:r>
        <w:rPr>
          <w:rFonts w:cstheme="minorHAnsi"/>
        </w:rPr>
        <w:t>S</w:t>
      </w:r>
      <w:r w:rsidR="00823452">
        <w:rPr>
          <w:rFonts w:cstheme="minorHAnsi"/>
        </w:rPr>
        <w:t>ciences de l’ingénieur, sciences exactes : agronomie, mathématiques, physique, chimie et sciences de la vie, nano et biotechnologies, sciences de la terre, de l’univers et de l’environnement, sciences et technologies de l’information et la communication ;</w:t>
      </w:r>
    </w:p>
    <w:p w14:paraId="7EC4A8F7" w14:textId="37C442A6" w:rsidR="00823452" w:rsidRDefault="00823452" w:rsidP="00823452">
      <w:pPr>
        <w:pStyle w:val="Paragraphedeliste"/>
        <w:numPr>
          <w:ilvl w:val="0"/>
          <w:numId w:val="2"/>
        </w:numPr>
        <w:jc w:val="both"/>
        <w:rPr>
          <w:rFonts w:cstheme="minorHAnsi"/>
        </w:rPr>
      </w:pPr>
      <w:r>
        <w:rPr>
          <w:rFonts w:cstheme="minorHAnsi"/>
        </w:rPr>
        <w:t>L’économie et la gestion ;</w:t>
      </w:r>
    </w:p>
    <w:p w14:paraId="7F3DABD3" w14:textId="68479288" w:rsidR="00823452" w:rsidRDefault="00823452" w:rsidP="00823452">
      <w:pPr>
        <w:pStyle w:val="Paragraphedeliste"/>
        <w:numPr>
          <w:ilvl w:val="0"/>
          <w:numId w:val="2"/>
        </w:numPr>
        <w:jc w:val="both"/>
        <w:rPr>
          <w:rFonts w:cstheme="minorHAnsi"/>
        </w:rPr>
      </w:pPr>
      <w:r>
        <w:rPr>
          <w:rFonts w:cstheme="minorHAnsi"/>
        </w:rPr>
        <w:t>Le droit et les sciences politiques ;</w:t>
      </w:r>
    </w:p>
    <w:p w14:paraId="1CCD68EA" w14:textId="4BBD1D71" w:rsidR="00823452" w:rsidRDefault="00823452" w:rsidP="00823452">
      <w:pPr>
        <w:pStyle w:val="Paragraphedeliste"/>
        <w:numPr>
          <w:ilvl w:val="0"/>
          <w:numId w:val="2"/>
        </w:numPr>
        <w:jc w:val="both"/>
        <w:rPr>
          <w:rFonts w:cstheme="minorHAnsi"/>
        </w:rPr>
      </w:pPr>
      <w:r>
        <w:rPr>
          <w:rFonts w:cstheme="minorHAnsi"/>
        </w:rPr>
        <w:t>Les sciences humaines et sociales ;</w:t>
      </w:r>
    </w:p>
    <w:p w14:paraId="28ACC307" w14:textId="0F39046D" w:rsidR="00823452" w:rsidRDefault="00823452" w:rsidP="00823452">
      <w:pPr>
        <w:pStyle w:val="Paragraphedeliste"/>
        <w:numPr>
          <w:ilvl w:val="0"/>
          <w:numId w:val="2"/>
        </w:numPr>
        <w:jc w:val="both"/>
        <w:rPr>
          <w:rFonts w:cstheme="minorHAnsi"/>
        </w:rPr>
      </w:pPr>
      <w:r>
        <w:rPr>
          <w:rFonts w:cstheme="minorHAnsi"/>
        </w:rPr>
        <w:t>L’architecture et l’urbanisme ;</w:t>
      </w:r>
    </w:p>
    <w:p w14:paraId="196B94E7" w14:textId="47CAAD49" w:rsidR="00823452" w:rsidRDefault="00823452" w:rsidP="00823452">
      <w:pPr>
        <w:pStyle w:val="Paragraphedeliste"/>
        <w:numPr>
          <w:ilvl w:val="0"/>
          <w:numId w:val="2"/>
        </w:numPr>
        <w:jc w:val="both"/>
        <w:rPr>
          <w:rFonts w:cstheme="minorHAnsi"/>
        </w:rPr>
      </w:pPr>
      <w:r>
        <w:rPr>
          <w:rFonts w:cstheme="minorHAnsi"/>
        </w:rPr>
        <w:t>L’art.</w:t>
      </w:r>
    </w:p>
    <w:p w14:paraId="45669B0B" w14:textId="64B9A588" w:rsidR="00823452" w:rsidRDefault="00823452" w:rsidP="00823452">
      <w:pPr>
        <w:jc w:val="both"/>
        <w:rPr>
          <w:rFonts w:cstheme="minorHAnsi"/>
        </w:rPr>
      </w:pPr>
    </w:p>
    <w:p w14:paraId="41103DAB" w14:textId="3BC23D84" w:rsidR="00823452" w:rsidRDefault="00823452" w:rsidP="00823452">
      <w:pPr>
        <w:pStyle w:val="Paragraphedeliste"/>
        <w:numPr>
          <w:ilvl w:val="0"/>
          <w:numId w:val="1"/>
        </w:numPr>
        <w:jc w:val="both"/>
        <w:rPr>
          <w:rFonts w:cstheme="minorHAnsi"/>
          <w:u w:val="single"/>
        </w:rPr>
      </w:pPr>
      <w:r w:rsidRPr="00823452">
        <w:rPr>
          <w:rFonts w:cstheme="minorHAnsi"/>
          <w:u w:val="single"/>
        </w:rPr>
        <w:t>Niveaux d’études</w:t>
      </w:r>
    </w:p>
    <w:p w14:paraId="25BEC9AC" w14:textId="586A72FB" w:rsidR="00823452" w:rsidRDefault="00823452" w:rsidP="00823452">
      <w:pPr>
        <w:jc w:val="both"/>
        <w:rPr>
          <w:rFonts w:cstheme="minorHAnsi"/>
          <w:u w:val="single"/>
        </w:rPr>
      </w:pPr>
    </w:p>
    <w:p w14:paraId="06C9DF3A" w14:textId="29EAFA4D" w:rsidR="00823452" w:rsidRDefault="00823452" w:rsidP="00823452">
      <w:pPr>
        <w:jc w:val="both"/>
        <w:rPr>
          <w:rFonts w:cstheme="minorHAnsi"/>
        </w:rPr>
      </w:pPr>
      <w:r>
        <w:rPr>
          <w:rFonts w:cstheme="minorHAnsi"/>
        </w:rPr>
        <w:t>Les can</w:t>
      </w:r>
      <w:r w:rsidR="00975A86">
        <w:rPr>
          <w:rFonts w:cstheme="minorHAnsi"/>
        </w:rPr>
        <w:t xml:space="preserve">didats devront à la rentrée </w:t>
      </w:r>
      <w:r w:rsidR="002E085F">
        <w:rPr>
          <w:rFonts w:cstheme="minorHAnsi"/>
        </w:rPr>
        <w:t>2025</w:t>
      </w:r>
      <w:r>
        <w:rPr>
          <w:rFonts w:cstheme="minorHAnsi"/>
        </w:rPr>
        <w:t> :</w:t>
      </w:r>
    </w:p>
    <w:p w14:paraId="39D0452F" w14:textId="51D5FA3C" w:rsidR="00823452" w:rsidRDefault="00823452" w:rsidP="00823452">
      <w:pPr>
        <w:pStyle w:val="Paragraphedeliste"/>
        <w:numPr>
          <w:ilvl w:val="0"/>
          <w:numId w:val="2"/>
        </w:numPr>
        <w:jc w:val="both"/>
        <w:rPr>
          <w:rFonts w:cstheme="minorHAnsi"/>
        </w:rPr>
      </w:pPr>
      <w:proofErr w:type="gramStart"/>
      <w:r>
        <w:rPr>
          <w:rFonts w:cstheme="minorHAnsi"/>
        </w:rPr>
        <w:t>être</w:t>
      </w:r>
      <w:proofErr w:type="gramEnd"/>
      <w:r>
        <w:rPr>
          <w:rFonts w:cstheme="minorHAnsi"/>
        </w:rPr>
        <w:t xml:space="preserve"> inscrits dans une formation de niveau </w:t>
      </w:r>
      <w:r w:rsidR="005C754A">
        <w:rPr>
          <w:rFonts w:cstheme="minorHAnsi"/>
        </w:rPr>
        <w:t>M</w:t>
      </w:r>
      <w:r>
        <w:rPr>
          <w:rFonts w:cstheme="minorHAnsi"/>
        </w:rPr>
        <w:t>aster (M1 ou M2)</w:t>
      </w:r>
      <w:r w:rsidR="002E085F">
        <w:rPr>
          <w:rFonts w:cstheme="minorHAnsi"/>
        </w:rPr>
        <w:t> </w:t>
      </w:r>
    </w:p>
    <w:p w14:paraId="40CDC189" w14:textId="09DD1843" w:rsidR="00823452" w:rsidRDefault="00823452" w:rsidP="00823452">
      <w:pPr>
        <w:pStyle w:val="Paragraphedeliste"/>
        <w:ind w:left="1068"/>
        <w:jc w:val="both"/>
        <w:rPr>
          <w:rFonts w:cstheme="minorHAnsi"/>
        </w:rPr>
      </w:pPr>
      <w:proofErr w:type="gramStart"/>
      <w:r>
        <w:rPr>
          <w:rFonts w:cstheme="minorHAnsi"/>
        </w:rPr>
        <w:t>ou</w:t>
      </w:r>
      <w:proofErr w:type="gramEnd"/>
    </w:p>
    <w:p w14:paraId="44CA4FD6" w14:textId="633DB858" w:rsidR="00823452" w:rsidRDefault="00823452" w:rsidP="00823452">
      <w:pPr>
        <w:pStyle w:val="Paragraphedeliste"/>
        <w:numPr>
          <w:ilvl w:val="0"/>
          <w:numId w:val="2"/>
        </w:numPr>
        <w:jc w:val="both"/>
        <w:rPr>
          <w:rFonts w:cstheme="minorHAnsi"/>
        </w:rPr>
      </w:pPr>
      <w:proofErr w:type="gramStart"/>
      <w:r>
        <w:rPr>
          <w:rFonts w:cstheme="minorHAnsi"/>
        </w:rPr>
        <w:t>suivre</w:t>
      </w:r>
      <w:proofErr w:type="gramEnd"/>
      <w:r>
        <w:rPr>
          <w:rFonts w:cstheme="minorHAnsi"/>
        </w:rPr>
        <w:t xml:space="preserve"> une formation linguistique en vue d’une inscription en </w:t>
      </w:r>
      <w:r w:rsidR="005C754A">
        <w:rPr>
          <w:rFonts w:cstheme="minorHAnsi"/>
        </w:rPr>
        <w:t>M</w:t>
      </w:r>
      <w:r>
        <w:rPr>
          <w:rFonts w:cstheme="minorHAnsi"/>
        </w:rPr>
        <w:t>aster (M1 ou M2) à la rentrée 202</w:t>
      </w:r>
      <w:r w:rsidR="003E5BEB">
        <w:rPr>
          <w:rFonts w:cstheme="minorHAnsi"/>
        </w:rPr>
        <w:t>5</w:t>
      </w:r>
      <w:r w:rsidR="002E085F">
        <w:rPr>
          <w:rFonts w:cstheme="minorHAnsi"/>
        </w:rPr>
        <w:t>.</w:t>
      </w:r>
    </w:p>
    <w:p w14:paraId="0617A0A8" w14:textId="77777777" w:rsidR="00975A86" w:rsidRDefault="00975A86" w:rsidP="00975A86">
      <w:pPr>
        <w:pStyle w:val="Paragraphedeliste"/>
        <w:ind w:left="1068"/>
        <w:jc w:val="both"/>
        <w:rPr>
          <w:rFonts w:cstheme="minorHAnsi"/>
        </w:rPr>
      </w:pPr>
    </w:p>
    <w:p w14:paraId="1936B49E" w14:textId="3211713B" w:rsidR="005E57F9" w:rsidRPr="005E57F9" w:rsidRDefault="00BD56F6" w:rsidP="005E57F9">
      <w:pPr>
        <w:pStyle w:val="Paragraphedeliste"/>
        <w:numPr>
          <w:ilvl w:val="0"/>
          <w:numId w:val="1"/>
        </w:numPr>
        <w:jc w:val="both"/>
        <w:rPr>
          <w:rFonts w:cstheme="minorHAnsi"/>
          <w:u w:val="single"/>
        </w:rPr>
      </w:pPr>
      <w:r>
        <w:rPr>
          <w:rFonts w:cstheme="minorHAnsi"/>
          <w:u w:val="single"/>
        </w:rPr>
        <w:t>Durée de la bourse d’études</w:t>
      </w:r>
    </w:p>
    <w:p w14:paraId="081DC842" w14:textId="061915F4" w:rsidR="005E57F9" w:rsidRDefault="005E57F9" w:rsidP="005E57F9">
      <w:pPr>
        <w:jc w:val="both"/>
        <w:rPr>
          <w:rFonts w:cstheme="minorHAnsi"/>
        </w:rPr>
      </w:pPr>
    </w:p>
    <w:p w14:paraId="0B6BF0BC" w14:textId="7BF2256A" w:rsidR="005E57F9" w:rsidRDefault="005E57F9" w:rsidP="005E57F9">
      <w:pPr>
        <w:jc w:val="both"/>
        <w:rPr>
          <w:rFonts w:cstheme="minorHAnsi"/>
        </w:rPr>
      </w:pPr>
      <w:r>
        <w:rPr>
          <w:rFonts w:cstheme="minorHAnsi"/>
        </w:rPr>
        <w:t xml:space="preserve">La bourse est attribuée pour une durée de 12 à </w:t>
      </w:r>
      <w:r w:rsidR="00975A86">
        <w:rPr>
          <w:rFonts w:cstheme="minorHAnsi"/>
        </w:rPr>
        <w:t xml:space="preserve">24 </w:t>
      </w:r>
      <w:r>
        <w:rPr>
          <w:rFonts w:cstheme="minorHAnsi"/>
        </w:rPr>
        <w:t>mois maximum :</w:t>
      </w:r>
    </w:p>
    <w:p w14:paraId="088D6A79" w14:textId="40BAC6BC" w:rsidR="005E57F9" w:rsidRDefault="005E57F9" w:rsidP="005E57F9">
      <w:pPr>
        <w:pStyle w:val="Paragraphedeliste"/>
        <w:numPr>
          <w:ilvl w:val="0"/>
          <w:numId w:val="2"/>
        </w:numPr>
        <w:jc w:val="both"/>
        <w:rPr>
          <w:rFonts w:cstheme="minorHAnsi"/>
        </w:rPr>
      </w:pPr>
      <w:r>
        <w:rPr>
          <w:rFonts w:cstheme="minorHAnsi"/>
        </w:rPr>
        <w:t>12 mois pour une inscription directe en Master 2 ;</w:t>
      </w:r>
    </w:p>
    <w:p w14:paraId="5867018C" w14:textId="79D86BF9" w:rsidR="005E57F9" w:rsidRDefault="005E57F9" w:rsidP="005E57F9">
      <w:pPr>
        <w:pStyle w:val="Paragraphedeliste"/>
        <w:numPr>
          <w:ilvl w:val="0"/>
          <w:numId w:val="2"/>
        </w:numPr>
        <w:jc w:val="both"/>
        <w:rPr>
          <w:rFonts w:cstheme="minorHAnsi"/>
        </w:rPr>
      </w:pPr>
      <w:r>
        <w:rPr>
          <w:rFonts w:cstheme="minorHAnsi"/>
        </w:rPr>
        <w:t>24 mois pour une inscription directe en Master 1 ;</w:t>
      </w:r>
    </w:p>
    <w:p w14:paraId="4918E4CD" w14:textId="77777777" w:rsidR="00975A86" w:rsidRDefault="00975A86" w:rsidP="005E57F9">
      <w:pPr>
        <w:jc w:val="both"/>
        <w:rPr>
          <w:rFonts w:cstheme="minorHAnsi"/>
        </w:rPr>
      </w:pPr>
    </w:p>
    <w:p w14:paraId="31718127" w14:textId="0C8F7EC0" w:rsidR="005E57F9" w:rsidRDefault="005E57F9" w:rsidP="005E57F9">
      <w:pPr>
        <w:jc w:val="both"/>
        <w:rPr>
          <w:rFonts w:cstheme="minorHAnsi"/>
        </w:rPr>
      </w:pPr>
      <w:r>
        <w:rPr>
          <w:rFonts w:cstheme="minorHAnsi"/>
        </w:rPr>
        <w:t>La bourse pourra être attribuée pendant une période de formation linguistique d’une durée d’une année universitaire</w:t>
      </w:r>
      <w:r w:rsidR="002E085F">
        <w:rPr>
          <w:rFonts w:cstheme="minorHAnsi"/>
        </w:rPr>
        <w:t xml:space="preserve"> </w:t>
      </w:r>
      <w:r>
        <w:rPr>
          <w:rFonts w:cstheme="minorHAnsi"/>
        </w:rPr>
        <w:t>préalablement à l’inscription en Master.</w:t>
      </w:r>
    </w:p>
    <w:p w14:paraId="114603E6" w14:textId="46105570" w:rsidR="005E57F9" w:rsidRDefault="005E57F9" w:rsidP="005E57F9">
      <w:pPr>
        <w:jc w:val="both"/>
        <w:rPr>
          <w:rFonts w:cstheme="minorHAnsi"/>
        </w:rPr>
      </w:pPr>
    </w:p>
    <w:p w14:paraId="7BAA7D14" w14:textId="7A09D268" w:rsidR="005E57F9" w:rsidRDefault="005E57F9" w:rsidP="005E57F9">
      <w:pPr>
        <w:jc w:val="both"/>
        <w:rPr>
          <w:rFonts w:cstheme="minorHAnsi"/>
        </w:rPr>
      </w:pPr>
      <w:r>
        <w:rPr>
          <w:rFonts w:cstheme="minorHAnsi"/>
        </w:rPr>
        <w:t xml:space="preserve">La bourse prendra effet à la rentrée universitaire </w:t>
      </w:r>
      <w:r w:rsidR="002E085F">
        <w:rPr>
          <w:rFonts w:cstheme="minorHAnsi"/>
        </w:rPr>
        <w:t>2025</w:t>
      </w:r>
      <w:r>
        <w:rPr>
          <w:rFonts w:cstheme="minorHAnsi"/>
        </w:rPr>
        <w:t>, à l’arrivée des étudiants en France.</w:t>
      </w:r>
    </w:p>
    <w:p w14:paraId="460F60D5" w14:textId="57029748" w:rsidR="005E57F9" w:rsidRDefault="005E57F9" w:rsidP="005E57F9">
      <w:pPr>
        <w:jc w:val="both"/>
        <w:rPr>
          <w:rFonts w:cstheme="minorHAnsi"/>
        </w:rPr>
      </w:pPr>
    </w:p>
    <w:p w14:paraId="19727F13" w14:textId="77777777" w:rsidR="005E57F9" w:rsidRPr="005E57F9" w:rsidRDefault="005E57F9" w:rsidP="005E57F9">
      <w:pPr>
        <w:jc w:val="both"/>
        <w:rPr>
          <w:rFonts w:cstheme="minorHAnsi"/>
        </w:rPr>
      </w:pPr>
    </w:p>
    <w:p w14:paraId="0203EFFC" w14:textId="1E2B91EE" w:rsidR="005E57F9" w:rsidRPr="005E57F9" w:rsidRDefault="005E57F9" w:rsidP="005E57F9">
      <w:pPr>
        <w:pStyle w:val="Paragraphedeliste"/>
        <w:numPr>
          <w:ilvl w:val="0"/>
          <w:numId w:val="1"/>
        </w:numPr>
        <w:jc w:val="both"/>
        <w:rPr>
          <w:rFonts w:cstheme="minorHAnsi"/>
          <w:u w:val="single"/>
        </w:rPr>
      </w:pPr>
      <w:r>
        <w:rPr>
          <w:rFonts w:cstheme="minorHAnsi"/>
          <w:u w:val="single"/>
        </w:rPr>
        <w:t>Prestations prévues dans le cadre du programme de bourses</w:t>
      </w:r>
    </w:p>
    <w:p w14:paraId="41B6B47B" w14:textId="088A265D" w:rsidR="005E57F9" w:rsidRDefault="005E57F9" w:rsidP="005E57F9">
      <w:pPr>
        <w:jc w:val="both"/>
        <w:rPr>
          <w:rFonts w:cstheme="minorHAnsi"/>
        </w:rPr>
      </w:pPr>
    </w:p>
    <w:p w14:paraId="36EE7B87" w14:textId="26660ED5" w:rsidR="005E57F9" w:rsidRDefault="005E57F9" w:rsidP="005E57F9">
      <w:pPr>
        <w:jc w:val="both"/>
        <w:rPr>
          <w:rFonts w:cstheme="minorHAnsi"/>
        </w:rPr>
      </w:pPr>
      <w:r>
        <w:rPr>
          <w:rFonts w:cstheme="minorHAnsi"/>
        </w:rPr>
        <w:t>Ce programme prend en charge uniquement l’étudiant retenu par le comité de sélection pour la durée de sa bourse.</w:t>
      </w:r>
    </w:p>
    <w:p w14:paraId="3453C2A4" w14:textId="0C5EEF70" w:rsidR="005E57F9" w:rsidRDefault="005E57F9" w:rsidP="005E57F9">
      <w:pPr>
        <w:jc w:val="both"/>
        <w:rPr>
          <w:rFonts w:cstheme="minorHAnsi"/>
        </w:rPr>
      </w:pPr>
    </w:p>
    <w:p w14:paraId="311457B5" w14:textId="00D718DF" w:rsidR="005E57F9" w:rsidRDefault="005E57F9" w:rsidP="005E57F9">
      <w:pPr>
        <w:jc w:val="both"/>
        <w:rPr>
          <w:rFonts w:cstheme="minorHAnsi"/>
        </w:rPr>
      </w:pPr>
      <w:r>
        <w:rPr>
          <w:rFonts w:cstheme="minorHAnsi"/>
        </w:rPr>
        <w:t>Prestations mises en place pour l’étudiant boursier :</w:t>
      </w:r>
    </w:p>
    <w:p w14:paraId="323916D0" w14:textId="3830C323" w:rsidR="005E57F9" w:rsidRDefault="005E57F9" w:rsidP="005E57F9">
      <w:pPr>
        <w:pStyle w:val="Paragraphedeliste"/>
        <w:numPr>
          <w:ilvl w:val="0"/>
          <w:numId w:val="2"/>
        </w:numPr>
        <w:jc w:val="both"/>
        <w:rPr>
          <w:rFonts w:cstheme="minorHAnsi"/>
        </w:rPr>
      </w:pPr>
      <w:r>
        <w:rPr>
          <w:rFonts w:cstheme="minorHAnsi"/>
        </w:rPr>
        <w:t>Billet d’avion aller-retour en classe économique du pays de résidence jusqu’au lieu d’études en France ;</w:t>
      </w:r>
    </w:p>
    <w:p w14:paraId="62FE2B18" w14:textId="61BD734C" w:rsidR="005E57F9" w:rsidRDefault="005E57F9" w:rsidP="005E57F9">
      <w:pPr>
        <w:pStyle w:val="Paragraphedeliste"/>
        <w:numPr>
          <w:ilvl w:val="0"/>
          <w:numId w:val="2"/>
        </w:numPr>
        <w:jc w:val="both"/>
        <w:rPr>
          <w:rFonts w:cstheme="minorHAnsi"/>
        </w:rPr>
      </w:pPr>
      <w:r>
        <w:rPr>
          <w:rFonts w:cstheme="minorHAnsi"/>
        </w:rPr>
        <w:t>Protection sociale : remboursement de la mutuelle à hauteur de 264 € par an ;</w:t>
      </w:r>
    </w:p>
    <w:p w14:paraId="3BFD2677" w14:textId="39BDD367" w:rsidR="005E57F9" w:rsidRDefault="005E57F9" w:rsidP="005E57F9">
      <w:pPr>
        <w:pStyle w:val="Paragraphedeliste"/>
        <w:numPr>
          <w:ilvl w:val="0"/>
          <w:numId w:val="2"/>
        </w:numPr>
        <w:jc w:val="both"/>
        <w:rPr>
          <w:rFonts w:cstheme="minorHAnsi"/>
        </w:rPr>
      </w:pPr>
      <w:r>
        <w:rPr>
          <w:rFonts w:cstheme="minorHAnsi"/>
        </w:rPr>
        <w:t xml:space="preserve">Allocation mensuelle de </w:t>
      </w:r>
      <w:r w:rsidR="00975A86">
        <w:rPr>
          <w:rFonts w:cstheme="minorHAnsi"/>
        </w:rPr>
        <w:t xml:space="preserve">860 </w:t>
      </w:r>
      <w:r w:rsidR="0072181B">
        <w:rPr>
          <w:rFonts w:cstheme="minorHAnsi"/>
        </w:rPr>
        <w:t>€</w:t>
      </w:r>
      <w:r>
        <w:rPr>
          <w:rFonts w:cstheme="minorHAnsi"/>
        </w:rPr>
        <w:t> ;</w:t>
      </w:r>
    </w:p>
    <w:p w14:paraId="738BBF82" w14:textId="60DFF77D" w:rsidR="005E57F9" w:rsidRDefault="005E57F9" w:rsidP="005E57F9">
      <w:pPr>
        <w:pStyle w:val="Paragraphedeliste"/>
        <w:numPr>
          <w:ilvl w:val="0"/>
          <w:numId w:val="2"/>
        </w:numPr>
        <w:jc w:val="both"/>
        <w:rPr>
          <w:rFonts w:cstheme="minorHAnsi"/>
        </w:rPr>
      </w:pPr>
      <w:r>
        <w:rPr>
          <w:rFonts w:cstheme="minorHAnsi"/>
        </w:rPr>
        <w:t>Aide à la recherche d’un logement CROUS ;</w:t>
      </w:r>
    </w:p>
    <w:p w14:paraId="0B266755" w14:textId="173D412C" w:rsidR="005E57F9" w:rsidRDefault="005E57F9" w:rsidP="005E57F9">
      <w:pPr>
        <w:pStyle w:val="Paragraphedeliste"/>
        <w:numPr>
          <w:ilvl w:val="0"/>
          <w:numId w:val="2"/>
        </w:numPr>
        <w:jc w:val="both"/>
        <w:rPr>
          <w:rFonts w:cstheme="minorHAnsi"/>
        </w:rPr>
      </w:pPr>
      <w:r>
        <w:rPr>
          <w:rFonts w:cstheme="minorHAnsi"/>
        </w:rPr>
        <w:t>Suivi pédagogique semestriel par Campus France en février et juin de chaque année ;</w:t>
      </w:r>
    </w:p>
    <w:p w14:paraId="06B53B8D" w14:textId="6E1F012B" w:rsidR="005E57F9" w:rsidRDefault="005E57F9" w:rsidP="005E57F9">
      <w:pPr>
        <w:pStyle w:val="Paragraphedeliste"/>
        <w:numPr>
          <w:ilvl w:val="0"/>
          <w:numId w:val="2"/>
        </w:numPr>
        <w:rPr>
          <w:rFonts w:cstheme="minorHAnsi"/>
        </w:rPr>
      </w:pPr>
      <w:r w:rsidRPr="005E57F9">
        <w:rPr>
          <w:rFonts w:cstheme="minorHAnsi"/>
        </w:rPr>
        <w:t>Exonération du paiement des droits d'inscription afférents à la préparation d'un diplôme national ou du titre d'ingénieur diplômé, dans les établissements publics relevant du ministère de l'Enseignement supérieur</w:t>
      </w:r>
      <w:r w:rsidR="00680ABD">
        <w:rPr>
          <w:rFonts w:cstheme="minorHAnsi"/>
        </w:rPr>
        <w:t xml:space="preserve"> et</w:t>
      </w:r>
      <w:r w:rsidRPr="005E57F9">
        <w:rPr>
          <w:rFonts w:cstheme="minorHAnsi"/>
        </w:rPr>
        <w:t xml:space="preserve"> de la </w:t>
      </w:r>
      <w:proofErr w:type="gramStart"/>
      <w:r w:rsidRPr="005E57F9">
        <w:rPr>
          <w:rFonts w:cstheme="minorHAnsi"/>
        </w:rPr>
        <w:t>Recherche;</w:t>
      </w:r>
      <w:proofErr w:type="gramEnd"/>
    </w:p>
    <w:p w14:paraId="16D77659" w14:textId="55291869" w:rsidR="006666D2" w:rsidRPr="006666D2" w:rsidRDefault="006666D2" w:rsidP="006666D2">
      <w:pPr>
        <w:pStyle w:val="Paragraphedeliste"/>
        <w:ind w:left="1068"/>
        <w:rPr>
          <w:rFonts w:cstheme="minorHAnsi"/>
          <w:b/>
        </w:rPr>
      </w:pPr>
      <w:r>
        <w:rPr>
          <w:rFonts w:cstheme="minorHAnsi"/>
          <w:b/>
        </w:rPr>
        <w:t>Si le statut de boursier du gouvernement français n’exonère pas l’étudiant des frais d’inscription et/ou de formation au sein de la formation choisie, l’étudiant devra payer par lui-même ces frais.</w:t>
      </w:r>
    </w:p>
    <w:p w14:paraId="49AA8B51" w14:textId="63A848D5" w:rsidR="005E57F9" w:rsidRDefault="005E57F9" w:rsidP="005E57F9">
      <w:pPr>
        <w:pStyle w:val="Paragraphedeliste"/>
        <w:numPr>
          <w:ilvl w:val="0"/>
          <w:numId w:val="2"/>
        </w:numPr>
        <w:jc w:val="both"/>
        <w:rPr>
          <w:rFonts w:cstheme="minorHAnsi"/>
        </w:rPr>
      </w:pPr>
      <w:r>
        <w:rPr>
          <w:rFonts w:cstheme="minorHAnsi"/>
        </w:rPr>
        <w:t>Exonération du paiement des frais de Contribution Vie Etudiante et de Campus (CVEC).</w:t>
      </w:r>
    </w:p>
    <w:p w14:paraId="49FF0725" w14:textId="32B025C5" w:rsidR="005E57F9" w:rsidRDefault="005E57F9" w:rsidP="005E57F9">
      <w:pPr>
        <w:jc w:val="both"/>
        <w:rPr>
          <w:rFonts w:cstheme="minorHAnsi"/>
        </w:rPr>
      </w:pPr>
    </w:p>
    <w:p w14:paraId="2AA5C2FF" w14:textId="73F1E74B" w:rsidR="005E57F9" w:rsidRDefault="005E57F9" w:rsidP="005E57F9">
      <w:pPr>
        <w:jc w:val="both"/>
        <w:rPr>
          <w:rFonts w:cstheme="minorHAnsi"/>
        </w:rPr>
      </w:pPr>
      <w:r>
        <w:rPr>
          <w:rFonts w:cstheme="minorHAnsi"/>
        </w:rPr>
        <w:t>L’étudiant sera accompagné dans ses démarches p</w:t>
      </w:r>
      <w:r w:rsidR="005C754A">
        <w:rPr>
          <w:rFonts w:cstheme="minorHAnsi"/>
        </w:rPr>
        <w:t>ou</w:t>
      </w:r>
      <w:r>
        <w:rPr>
          <w:rFonts w:cstheme="minorHAnsi"/>
        </w:rPr>
        <w:t>r l’obtention du visa par l’Ambassade de France et l’espace Campus France de son pays de résidence.</w:t>
      </w:r>
      <w:r w:rsidR="00680ABD">
        <w:rPr>
          <w:rFonts w:cstheme="minorHAnsi"/>
        </w:rPr>
        <w:t xml:space="preserve"> </w:t>
      </w:r>
    </w:p>
    <w:p w14:paraId="16556356" w14:textId="64D09AFA" w:rsidR="005E57F9" w:rsidRDefault="005E57F9" w:rsidP="005E57F9">
      <w:pPr>
        <w:jc w:val="both"/>
        <w:rPr>
          <w:rFonts w:cstheme="minorHAnsi"/>
        </w:rPr>
      </w:pPr>
    </w:p>
    <w:p w14:paraId="31D666A0" w14:textId="1479236F" w:rsidR="005E57F9" w:rsidRDefault="005E57F9" w:rsidP="005E57F9">
      <w:pPr>
        <w:jc w:val="both"/>
        <w:rPr>
          <w:rFonts w:cstheme="minorHAnsi"/>
        </w:rPr>
      </w:pPr>
      <w:r>
        <w:rPr>
          <w:rFonts w:cstheme="minorHAnsi"/>
        </w:rPr>
        <w:t>Pour l’établissement d’accueil :</w:t>
      </w:r>
    </w:p>
    <w:p w14:paraId="7D78CE43" w14:textId="5DD377F9" w:rsidR="005E57F9" w:rsidRPr="005E57F9" w:rsidRDefault="005E57F9" w:rsidP="005E57F9">
      <w:pPr>
        <w:pStyle w:val="Paragraphedeliste"/>
        <w:numPr>
          <w:ilvl w:val="0"/>
          <w:numId w:val="2"/>
        </w:numPr>
        <w:jc w:val="both"/>
        <w:rPr>
          <w:rFonts w:cstheme="minorHAnsi"/>
        </w:rPr>
      </w:pPr>
      <w:r w:rsidRPr="005E57F9">
        <w:rPr>
          <w:rFonts w:cstheme="minorHAnsi"/>
        </w:rPr>
        <w:t>Versement à l’établissement d’accueil d’une somme forfaitaire de 1 000 € par an et par boursier.</w:t>
      </w:r>
    </w:p>
    <w:p w14:paraId="0651266E" w14:textId="0184F9A0" w:rsidR="005E57F9" w:rsidRDefault="005E57F9" w:rsidP="005E57F9">
      <w:pPr>
        <w:ind w:left="1068"/>
        <w:jc w:val="both"/>
        <w:rPr>
          <w:rFonts w:cstheme="minorHAnsi"/>
        </w:rPr>
      </w:pPr>
      <w:r w:rsidRPr="005E57F9">
        <w:rPr>
          <w:rFonts w:cstheme="minorHAnsi"/>
        </w:rPr>
        <w:t>Cette somme doit permettre à l’établissement de désigner un référent unique, chargé de communiquer à Campus France les informations relatives au déroulement des études du boursier et de l’accompagner dans la résolution des éventuels problèmes administratifs ou pédagogiques qu’il pourrait rencontrer. Cette somme est versée à l’établissement par Campus France sur présentation d’une facture.</w:t>
      </w:r>
    </w:p>
    <w:p w14:paraId="65691749" w14:textId="0BAF3326" w:rsidR="005E57F9" w:rsidRDefault="005E57F9" w:rsidP="005E57F9">
      <w:pPr>
        <w:jc w:val="both"/>
        <w:rPr>
          <w:rFonts w:cstheme="minorHAnsi"/>
        </w:rPr>
      </w:pPr>
    </w:p>
    <w:p w14:paraId="4880C36F" w14:textId="77777777" w:rsidR="005E57F9" w:rsidRDefault="005E57F9" w:rsidP="005E57F9">
      <w:pPr>
        <w:jc w:val="both"/>
        <w:rPr>
          <w:rFonts w:cstheme="minorHAnsi"/>
          <w:b/>
        </w:rPr>
      </w:pPr>
    </w:p>
    <w:p w14:paraId="40E5B634" w14:textId="70FCE91A" w:rsidR="005E57F9" w:rsidRPr="00823452" w:rsidRDefault="005E57F9" w:rsidP="005E57F9">
      <w:pPr>
        <w:jc w:val="both"/>
        <w:rPr>
          <w:rFonts w:cstheme="minorHAnsi"/>
          <w:b/>
        </w:rPr>
      </w:pPr>
      <w:r>
        <w:rPr>
          <w:rFonts w:cstheme="minorHAnsi"/>
          <w:b/>
        </w:rPr>
        <w:t xml:space="preserve">PROCESSUS DE SELECTION – VOLET </w:t>
      </w:r>
      <w:r w:rsidR="002E085F">
        <w:rPr>
          <w:rFonts w:cstheme="minorHAnsi"/>
          <w:b/>
        </w:rPr>
        <w:t>2025</w:t>
      </w:r>
    </w:p>
    <w:p w14:paraId="478BC4FA" w14:textId="77777777" w:rsidR="005E57F9" w:rsidRDefault="005E57F9" w:rsidP="005E57F9">
      <w:pPr>
        <w:jc w:val="both"/>
        <w:rPr>
          <w:rFonts w:cstheme="minorHAnsi"/>
        </w:rPr>
      </w:pPr>
    </w:p>
    <w:p w14:paraId="7E6B597A" w14:textId="49CEF234" w:rsidR="005E57F9" w:rsidRPr="005E57F9" w:rsidRDefault="005E57F9" w:rsidP="005E57F9">
      <w:pPr>
        <w:pStyle w:val="Paragraphedeliste"/>
        <w:numPr>
          <w:ilvl w:val="0"/>
          <w:numId w:val="1"/>
        </w:numPr>
        <w:jc w:val="both"/>
        <w:rPr>
          <w:rFonts w:cstheme="minorHAnsi"/>
        </w:rPr>
      </w:pPr>
      <w:r>
        <w:rPr>
          <w:rFonts w:cstheme="minorHAnsi"/>
          <w:u w:val="single"/>
        </w:rPr>
        <w:t>Conditions d’éligibilité</w:t>
      </w:r>
    </w:p>
    <w:p w14:paraId="232E95ED" w14:textId="4245F756" w:rsidR="005E57F9" w:rsidRDefault="005E57F9" w:rsidP="005E57F9">
      <w:pPr>
        <w:jc w:val="both"/>
        <w:rPr>
          <w:rFonts w:cstheme="minorHAnsi"/>
        </w:rPr>
      </w:pPr>
    </w:p>
    <w:p w14:paraId="112E705E" w14:textId="2E18C0B1" w:rsidR="005E57F9" w:rsidRDefault="005E57F9" w:rsidP="005E57F9">
      <w:pPr>
        <w:pStyle w:val="Paragraphedeliste"/>
        <w:numPr>
          <w:ilvl w:val="0"/>
          <w:numId w:val="2"/>
        </w:numPr>
        <w:jc w:val="both"/>
        <w:rPr>
          <w:rFonts w:cstheme="minorHAnsi"/>
        </w:rPr>
      </w:pPr>
      <w:r>
        <w:rPr>
          <w:rFonts w:cstheme="minorHAnsi"/>
          <w:b/>
        </w:rPr>
        <w:t>Nationalité</w:t>
      </w:r>
      <w:r>
        <w:rPr>
          <w:rFonts w:cstheme="minorHAnsi"/>
        </w:rPr>
        <w:t> : Les candidats doivent être de nationalité syrienne exclusivement.</w:t>
      </w:r>
    </w:p>
    <w:p w14:paraId="06A50086" w14:textId="36A50CB1" w:rsidR="005E57F9" w:rsidRDefault="005E57F9" w:rsidP="005E57F9">
      <w:pPr>
        <w:pStyle w:val="Paragraphedeliste"/>
        <w:ind w:left="1068"/>
        <w:jc w:val="both"/>
        <w:rPr>
          <w:rFonts w:cstheme="minorHAnsi"/>
        </w:rPr>
      </w:pPr>
      <w:r w:rsidRPr="005E57F9">
        <w:rPr>
          <w:rFonts w:cstheme="minorHAnsi"/>
        </w:rPr>
        <w:t>Les</w:t>
      </w:r>
      <w:r>
        <w:rPr>
          <w:rFonts w:cstheme="minorHAnsi"/>
          <w:b/>
        </w:rPr>
        <w:t xml:space="preserve"> </w:t>
      </w:r>
      <w:r w:rsidRPr="005E57F9">
        <w:rPr>
          <w:rFonts w:cstheme="minorHAnsi"/>
        </w:rPr>
        <w:t>dossiers de candidats présentant un passeport non-</w:t>
      </w:r>
      <w:r>
        <w:rPr>
          <w:rFonts w:cstheme="minorHAnsi"/>
        </w:rPr>
        <w:t>syrien seront automatiquement refusés.</w:t>
      </w:r>
    </w:p>
    <w:p w14:paraId="74E4BB50" w14:textId="05F2E42D" w:rsidR="005E57F9" w:rsidRDefault="005E57F9" w:rsidP="005E57F9">
      <w:pPr>
        <w:pStyle w:val="Paragraphedeliste"/>
        <w:ind w:left="1068"/>
        <w:jc w:val="both"/>
        <w:rPr>
          <w:rFonts w:cstheme="minorHAnsi"/>
        </w:rPr>
      </w:pPr>
    </w:p>
    <w:p w14:paraId="7131C293" w14:textId="4AC6B996" w:rsidR="005E57F9" w:rsidRDefault="005E57F9" w:rsidP="005E57F9">
      <w:pPr>
        <w:pStyle w:val="Paragraphedeliste"/>
        <w:numPr>
          <w:ilvl w:val="0"/>
          <w:numId w:val="2"/>
        </w:numPr>
        <w:jc w:val="both"/>
        <w:rPr>
          <w:rFonts w:cstheme="minorHAnsi"/>
        </w:rPr>
      </w:pPr>
      <w:r w:rsidRPr="005E57F9">
        <w:rPr>
          <w:rFonts w:cstheme="minorHAnsi"/>
          <w:b/>
        </w:rPr>
        <w:t>Pays de résidence actuel</w:t>
      </w:r>
      <w:r w:rsidRPr="005E57F9">
        <w:rPr>
          <w:rFonts w:cstheme="minorHAnsi"/>
        </w:rPr>
        <w:t xml:space="preserve"> : Les candidats doivent résider en </w:t>
      </w:r>
      <w:r w:rsidR="00E33666">
        <w:rPr>
          <w:rFonts w:cstheme="minorHAnsi"/>
        </w:rPr>
        <w:t xml:space="preserve">Syrie / en </w:t>
      </w:r>
      <w:r w:rsidRPr="005E57F9">
        <w:rPr>
          <w:rFonts w:cstheme="minorHAnsi"/>
        </w:rPr>
        <w:t xml:space="preserve">Jordanie / au Liban / en Turquie </w:t>
      </w:r>
      <w:r w:rsidR="00975A86" w:rsidRPr="00975A86">
        <w:rPr>
          <w:rFonts w:cstheme="minorHAnsi"/>
        </w:rPr>
        <w:t xml:space="preserve">/ en Irak (Kurdistan irakien) </w:t>
      </w:r>
      <w:r>
        <w:rPr>
          <w:rFonts w:cstheme="minorHAnsi"/>
        </w:rPr>
        <w:t xml:space="preserve">au moment du dépôt de leur dossier de </w:t>
      </w:r>
      <w:r w:rsidRPr="005E57F9">
        <w:rPr>
          <w:rFonts w:cstheme="minorHAnsi"/>
        </w:rPr>
        <w:t>candidature.</w:t>
      </w:r>
    </w:p>
    <w:p w14:paraId="5545ED9A" w14:textId="6DC75AC8" w:rsidR="005E57F9" w:rsidRDefault="005E57F9" w:rsidP="005E57F9">
      <w:pPr>
        <w:pStyle w:val="Paragraphedeliste"/>
        <w:ind w:left="1068"/>
        <w:jc w:val="both"/>
        <w:rPr>
          <w:rFonts w:cstheme="minorHAnsi"/>
        </w:rPr>
      </w:pPr>
      <w:r w:rsidRPr="005E57F9">
        <w:rPr>
          <w:rFonts w:cstheme="minorHAnsi"/>
        </w:rPr>
        <w:t>Les dossiers d’étudiants résidant en dehors de ces pays seront automatiquement refusés.</w:t>
      </w:r>
    </w:p>
    <w:p w14:paraId="224DA92B" w14:textId="731C210D" w:rsidR="005E57F9" w:rsidRDefault="005E57F9" w:rsidP="005E57F9">
      <w:pPr>
        <w:jc w:val="both"/>
        <w:rPr>
          <w:rFonts w:cstheme="minorHAnsi"/>
        </w:rPr>
      </w:pPr>
    </w:p>
    <w:p w14:paraId="192CF28D" w14:textId="0E0004E8" w:rsidR="005E57F9" w:rsidRDefault="005E57F9" w:rsidP="005E57F9">
      <w:pPr>
        <w:pStyle w:val="Paragraphedeliste"/>
        <w:numPr>
          <w:ilvl w:val="0"/>
          <w:numId w:val="2"/>
        </w:numPr>
        <w:jc w:val="both"/>
        <w:rPr>
          <w:rFonts w:cstheme="minorHAnsi"/>
        </w:rPr>
      </w:pPr>
      <w:r>
        <w:rPr>
          <w:rFonts w:cstheme="minorHAnsi"/>
          <w:b/>
        </w:rPr>
        <w:t>Formations concernées</w:t>
      </w:r>
      <w:r>
        <w:rPr>
          <w:rFonts w:cstheme="minorHAnsi"/>
        </w:rPr>
        <w:t xml:space="preserve"> : Les candidats au volet </w:t>
      </w:r>
      <w:r w:rsidR="002E085F">
        <w:rPr>
          <w:rFonts w:cstheme="minorHAnsi"/>
        </w:rPr>
        <w:t>2025</w:t>
      </w:r>
      <w:r>
        <w:rPr>
          <w:rFonts w:cstheme="minorHAnsi"/>
        </w:rPr>
        <w:t xml:space="preserve"> de ce programme de bourses devront être inscrits à la rentrée </w:t>
      </w:r>
      <w:r w:rsidR="0072181B">
        <w:rPr>
          <w:rFonts w:cstheme="minorHAnsi"/>
        </w:rPr>
        <w:t xml:space="preserve">2025 </w:t>
      </w:r>
      <w:r>
        <w:rPr>
          <w:rFonts w:cstheme="minorHAnsi"/>
        </w:rPr>
        <w:t>dans une formation de niveau Master (M1 ou M2) ou suivre une formation linguistique en vue d’une inscription en Master à la rentrée suivante dans les domaines mentionnés dans la présentation du programme.</w:t>
      </w:r>
    </w:p>
    <w:p w14:paraId="5A188F25" w14:textId="77777777" w:rsidR="005E57F9" w:rsidRPr="005E57F9" w:rsidRDefault="005E57F9" w:rsidP="005E57F9">
      <w:pPr>
        <w:pStyle w:val="Paragraphedeliste"/>
        <w:rPr>
          <w:rFonts w:cstheme="minorHAnsi"/>
        </w:rPr>
      </w:pPr>
    </w:p>
    <w:p w14:paraId="48CC20F1" w14:textId="3F30BA3C" w:rsidR="005E57F9" w:rsidRDefault="0069331F" w:rsidP="0069331F">
      <w:pPr>
        <w:pStyle w:val="Paragraphedeliste"/>
        <w:numPr>
          <w:ilvl w:val="0"/>
          <w:numId w:val="2"/>
        </w:numPr>
        <w:jc w:val="both"/>
        <w:rPr>
          <w:rFonts w:cstheme="minorHAnsi"/>
        </w:rPr>
      </w:pPr>
      <w:r>
        <w:rPr>
          <w:rFonts w:cstheme="minorHAnsi"/>
          <w:b/>
        </w:rPr>
        <w:t>Cumul de bourses</w:t>
      </w:r>
      <w:r>
        <w:rPr>
          <w:rFonts w:cstheme="minorHAnsi"/>
        </w:rPr>
        <w:t xml:space="preserve"> : La bourse attribuée dans le cadre ce programme n’est pas cumulable avec d’autres programmes de bourses d’études (exemples : </w:t>
      </w:r>
      <w:r w:rsidRPr="0069331F">
        <w:rPr>
          <w:rFonts w:cstheme="minorHAnsi"/>
        </w:rPr>
        <w:t>bourse du gouvernement français, bourse sur critères sociaux du CROUS, bourse européenne, bourse du gouvernement syrien ou de toute autre institution syrienne, bourse octroyée par une collectivité territoriale, bourse octroyée par une fondation privée, etc.). Si un étudiant retenu dans le cadre de ce programme bénéficie d’une autre bourse, il devra renoncer à l’une des deux</w:t>
      </w:r>
      <w:r>
        <w:rPr>
          <w:rFonts w:cstheme="minorHAnsi"/>
        </w:rPr>
        <w:t>.</w:t>
      </w:r>
    </w:p>
    <w:p w14:paraId="2220B236" w14:textId="77777777" w:rsidR="0069331F" w:rsidRPr="0069331F" w:rsidRDefault="0069331F" w:rsidP="0069331F">
      <w:pPr>
        <w:pStyle w:val="Paragraphedeliste"/>
        <w:rPr>
          <w:rFonts w:cstheme="minorHAnsi"/>
        </w:rPr>
      </w:pPr>
    </w:p>
    <w:p w14:paraId="51D9233F" w14:textId="24883ED6" w:rsidR="0069331F" w:rsidRDefault="0069331F" w:rsidP="0069331F">
      <w:pPr>
        <w:pStyle w:val="Sansinterligne"/>
        <w:numPr>
          <w:ilvl w:val="0"/>
          <w:numId w:val="2"/>
        </w:numPr>
        <w:jc w:val="both"/>
        <w:rPr>
          <w:sz w:val="24"/>
          <w:szCs w:val="24"/>
        </w:rPr>
      </w:pPr>
      <w:r w:rsidRPr="0069331F">
        <w:rPr>
          <w:b/>
          <w:sz w:val="24"/>
          <w:szCs w:val="24"/>
        </w:rPr>
        <w:t>Niveau de langue</w:t>
      </w:r>
      <w:r w:rsidRPr="0069331F">
        <w:rPr>
          <w:sz w:val="24"/>
          <w:szCs w:val="24"/>
        </w:rPr>
        <w:t> : Si un candidat sou</w:t>
      </w:r>
      <w:r w:rsidR="00DA1046">
        <w:rPr>
          <w:sz w:val="24"/>
          <w:szCs w:val="24"/>
        </w:rPr>
        <w:t xml:space="preserve">haite intégrer à la rentrée </w:t>
      </w:r>
      <w:r w:rsidR="002E085F">
        <w:rPr>
          <w:sz w:val="24"/>
          <w:szCs w:val="24"/>
        </w:rPr>
        <w:t>2025</w:t>
      </w:r>
      <w:r w:rsidRPr="0069331F">
        <w:rPr>
          <w:sz w:val="24"/>
          <w:szCs w:val="24"/>
        </w:rPr>
        <w:t xml:space="preserve"> une formation </w:t>
      </w:r>
      <w:r w:rsidR="00D70902">
        <w:rPr>
          <w:sz w:val="24"/>
          <w:szCs w:val="24"/>
        </w:rPr>
        <w:t xml:space="preserve">de niveau </w:t>
      </w:r>
      <w:r w:rsidRPr="0069331F">
        <w:rPr>
          <w:sz w:val="24"/>
          <w:szCs w:val="24"/>
        </w:rPr>
        <w:t>Master, son niveau de langue doit lui permettre d’intégrer une formation de spécialité, suivant les prérequis définis par l’établissement d’accueil.</w:t>
      </w:r>
    </w:p>
    <w:p w14:paraId="0DDAAC2F" w14:textId="190C31C9" w:rsidR="003E5BEB" w:rsidRDefault="003E5BEB" w:rsidP="003E5BEB">
      <w:pPr>
        <w:pStyle w:val="Sansinterligne"/>
        <w:jc w:val="both"/>
        <w:rPr>
          <w:sz w:val="24"/>
          <w:szCs w:val="24"/>
        </w:rPr>
      </w:pPr>
    </w:p>
    <w:p w14:paraId="11AD3960" w14:textId="50396C6F" w:rsidR="003E5BEB" w:rsidRDefault="003E5BEB" w:rsidP="003E5BEB">
      <w:pPr>
        <w:pStyle w:val="Paragraphedeliste"/>
        <w:numPr>
          <w:ilvl w:val="0"/>
          <w:numId w:val="2"/>
        </w:numPr>
        <w:jc w:val="both"/>
        <w:rPr>
          <w:rFonts w:cstheme="minorHAnsi"/>
        </w:rPr>
      </w:pPr>
      <w:r>
        <w:rPr>
          <w:rFonts w:cstheme="minorHAnsi"/>
          <w:b/>
        </w:rPr>
        <w:t xml:space="preserve">Critères additionnels </w:t>
      </w:r>
      <w:r>
        <w:rPr>
          <w:rFonts w:cstheme="minorHAnsi"/>
        </w:rPr>
        <w:t xml:space="preserve">: A qualité de candidature égale, la priorité sera donnée aux candidats de </w:t>
      </w:r>
      <w:r w:rsidRPr="003E5BEB">
        <w:rPr>
          <w:rFonts w:cstheme="minorHAnsi"/>
          <w:u w:val="single"/>
        </w:rPr>
        <w:t>moins de 28 ans</w:t>
      </w:r>
      <w:r w:rsidR="000822C9">
        <w:rPr>
          <w:rFonts w:cstheme="minorHAnsi"/>
        </w:rPr>
        <w:t>.</w:t>
      </w:r>
    </w:p>
    <w:p w14:paraId="03DEB408" w14:textId="77777777" w:rsidR="003E5BEB" w:rsidRPr="0069331F" w:rsidRDefault="003E5BEB" w:rsidP="003E5BEB">
      <w:pPr>
        <w:pStyle w:val="Sansinterligne"/>
        <w:jc w:val="both"/>
        <w:rPr>
          <w:sz w:val="24"/>
          <w:szCs w:val="24"/>
        </w:rPr>
      </w:pPr>
    </w:p>
    <w:p w14:paraId="5D59039E" w14:textId="77777777" w:rsidR="0069331F" w:rsidRPr="0069331F" w:rsidRDefault="0069331F" w:rsidP="0069331F">
      <w:pPr>
        <w:jc w:val="both"/>
        <w:rPr>
          <w:rFonts w:cstheme="minorHAnsi"/>
        </w:rPr>
      </w:pPr>
    </w:p>
    <w:p w14:paraId="2362719E" w14:textId="402D9F55" w:rsidR="0069331F" w:rsidRPr="005E57F9" w:rsidRDefault="0069331F" w:rsidP="0069331F">
      <w:pPr>
        <w:pStyle w:val="Paragraphedeliste"/>
        <w:numPr>
          <w:ilvl w:val="0"/>
          <w:numId w:val="1"/>
        </w:numPr>
        <w:jc w:val="both"/>
        <w:rPr>
          <w:rFonts w:cstheme="minorHAnsi"/>
        </w:rPr>
      </w:pPr>
      <w:r>
        <w:rPr>
          <w:rFonts w:cstheme="minorHAnsi"/>
          <w:u w:val="single"/>
        </w:rPr>
        <w:t>Présentation des candidatures</w:t>
      </w:r>
    </w:p>
    <w:p w14:paraId="7F07AA56" w14:textId="31464424" w:rsidR="005E57F9" w:rsidRDefault="005E57F9" w:rsidP="005E57F9">
      <w:pPr>
        <w:jc w:val="both"/>
        <w:rPr>
          <w:rFonts w:cstheme="minorHAnsi"/>
        </w:rPr>
      </w:pPr>
    </w:p>
    <w:p w14:paraId="6FB0DEC2" w14:textId="54174506" w:rsidR="0069331F" w:rsidRDefault="0069331F" w:rsidP="0069331F">
      <w:pPr>
        <w:jc w:val="both"/>
        <w:rPr>
          <w:rFonts w:cstheme="minorHAnsi"/>
        </w:rPr>
      </w:pPr>
      <w:r>
        <w:rPr>
          <w:rFonts w:cstheme="minorHAnsi"/>
        </w:rPr>
        <w:t xml:space="preserve">Les candidats adressent à l’Ambassade de France </w:t>
      </w:r>
      <w:r w:rsidRPr="005E57F9">
        <w:rPr>
          <w:rFonts w:cstheme="minorHAnsi"/>
        </w:rPr>
        <w:t>en Jordanie / au Liban / en Turquie</w:t>
      </w:r>
      <w:r w:rsidR="00975A86" w:rsidRPr="00975A86">
        <w:rPr>
          <w:rFonts w:cstheme="minorHAnsi"/>
        </w:rPr>
        <w:t xml:space="preserve">/ en Irak (Kurdistan </w:t>
      </w:r>
      <w:r w:rsidR="00975A86" w:rsidRPr="006313CC">
        <w:rPr>
          <w:rFonts w:cstheme="minorHAnsi"/>
        </w:rPr>
        <w:t xml:space="preserve">irakien) leur </w:t>
      </w:r>
      <w:r w:rsidRPr="006313CC">
        <w:rPr>
          <w:rFonts w:cstheme="minorHAnsi"/>
        </w:rPr>
        <w:t xml:space="preserve">dossier </w:t>
      </w:r>
      <w:r>
        <w:rPr>
          <w:rFonts w:cstheme="minorHAnsi"/>
        </w:rPr>
        <w:t>de candidature complet :</w:t>
      </w:r>
    </w:p>
    <w:p w14:paraId="6CE89CA1" w14:textId="0EA7C362" w:rsidR="0069331F" w:rsidRDefault="0069331F" w:rsidP="0069331F">
      <w:pPr>
        <w:pStyle w:val="Paragraphedeliste"/>
        <w:numPr>
          <w:ilvl w:val="0"/>
          <w:numId w:val="2"/>
        </w:numPr>
        <w:jc w:val="both"/>
        <w:rPr>
          <w:rFonts w:cstheme="minorHAnsi"/>
        </w:rPr>
      </w:pPr>
      <w:r>
        <w:rPr>
          <w:rFonts w:cstheme="minorHAnsi"/>
        </w:rPr>
        <w:t>Formulaire de candidature complété ;</w:t>
      </w:r>
    </w:p>
    <w:p w14:paraId="54FF3AFA" w14:textId="0DE71ADC" w:rsidR="00F57D82" w:rsidRDefault="001C5910" w:rsidP="00F57D82">
      <w:pPr>
        <w:pStyle w:val="Paragraphedeliste"/>
        <w:numPr>
          <w:ilvl w:val="0"/>
          <w:numId w:val="2"/>
        </w:numPr>
        <w:jc w:val="both"/>
        <w:rPr>
          <w:rFonts w:cstheme="minorHAnsi"/>
        </w:rPr>
      </w:pPr>
      <w:r>
        <w:rPr>
          <w:rFonts w:cstheme="minorHAnsi"/>
        </w:rPr>
        <w:t>Copie du p</w:t>
      </w:r>
      <w:r w:rsidR="00196922">
        <w:rPr>
          <w:rFonts w:cstheme="minorHAnsi"/>
        </w:rPr>
        <w:t>asseport</w:t>
      </w:r>
      <w:r w:rsidR="005C754A">
        <w:rPr>
          <w:rFonts w:cstheme="minorHAnsi"/>
        </w:rPr>
        <w:t> ;</w:t>
      </w:r>
    </w:p>
    <w:p w14:paraId="299D70CF" w14:textId="1E389D42" w:rsidR="00196922" w:rsidRPr="00F57D82" w:rsidRDefault="001C5910" w:rsidP="00F57D82">
      <w:pPr>
        <w:pStyle w:val="Paragraphedeliste"/>
        <w:numPr>
          <w:ilvl w:val="0"/>
          <w:numId w:val="2"/>
        </w:numPr>
        <w:jc w:val="both"/>
        <w:rPr>
          <w:rFonts w:cstheme="minorHAnsi"/>
        </w:rPr>
      </w:pPr>
      <w:r>
        <w:rPr>
          <w:rFonts w:cstheme="minorHAnsi"/>
        </w:rPr>
        <w:t>Copie du t</w:t>
      </w:r>
      <w:r w:rsidR="00196922">
        <w:rPr>
          <w:rFonts w:cstheme="minorHAnsi"/>
        </w:rPr>
        <w:t>itre de séjour</w:t>
      </w:r>
      <w:r w:rsidR="005C754A">
        <w:rPr>
          <w:rFonts w:cstheme="minorHAnsi"/>
        </w:rPr>
        <w:t> ;</w:t>
      </w:r>
    </w:p>
    <w:p w14:paraId="3268D202" w14:textId="70540C79" w:rsidR="0069331F" w:rsidRDefault="0069331F" w:rsidP="0069331F">
      <w:pPr>
        <w:pStyle w:val="Paragraphedeliste"/>
        <w:numPr>
          <w:ilvl w:val="0"/>
          <w:numId w:val="2"/>
        </w:numPr>
        <w:jc w:val="both"/>
        <w:rPr>
          <w:rFonts w:cstheme="minorHAnsi"/>
        </w:rPr>
      </w:pPr>
      <w:r>
        <w:rPr>
          <w:rFonts w:cstheme="minorHAnsi"/>
        </w:rPr>
        <w:t xml:space="preserve">Justificatifs du parcours académique en français ou </w:t>
      </w:r>
      <w:r w:rsidR="00057778">
        <w:rPr>
          <w:rFonts w:cstheme="minorHAnsi"/>
        </w:rPr>
        <w:t xml:space="preserve">en </w:t>
      </w:r>
      <w:r>
        <w:rPr>
          <w:rFonts w:cstheme="minorHAnsi"/>
        </w:rPr>
        <w:t>anglais (relevés de notes et diplômes obtenus) ;</w:t>
      </w:r>
    </w:p>
    <w:p w14:paraId="636F8294" w14:textId="619A2981" w:rsidR="009601A3" w:rsidRDefault="009601A3" w:rsidP="0069331F">
      <w:pPr>
        <w:pStyle w:val="Paragraphedeliste"/>
        <w:numPr>
          <w:ilvl w:val="0"/>
          <w:numId w:val="2"/>
        </w:numPr>
        <w:jc w:val="both"/>
        <w:rPr>
          <w:rFonts w:cstheme="minorHAnsi"/>
        </w:rPr>
      </w:pPr>
      <w:r>
        <w:rPr>
          <w:rFonts w:cstheme="minorHAnsi"/>
        </w:rPr>
        <w:t>CV</w:t>
      </w:r>
      <w:r w:rsidR="005C754A">
        <w:rPr>
          <w:rFonts w:cstheme="minorHAnsi"/>
        </w:rPr>
        <w:t> ;</w:t>
      </w:r>
    </w:p>
    <w:p w14:paraId="08E6E6BE" w14:textId="5E03EE0E" w:rsidR="0069331F" w:rsidRDefault="0069331F" w:rsidP="0069331F">
      <w:pPr>
        <w:pStyle w:val="Paragraphedeliste"/>
        <w:numPr>
          <w:ilvl w:val="0"/>
          <w:numId w:val="2"/>
        </w:numPr>
        <w:jc w:val="both"/>
        <w:rPr>
          <w:rFonts w:cstheme="minorHAnsi"/>
        </w:rPr>
      </w:pPr>
      <w:r>
        <w:rPr>
          <w:rFonts w:cstheme="minorHAnsi"/>
        </w:rPr>
        <w:t xml:space="preserve">Lettre de motivation </w:t>
      </w:r>
      <w:r w:rsidR="00057778">
        <w:rPr>
          <w:rFonts w:cstheme="minorHAnsi"/>
        </w:rPr>
        <w:t>en français ou en anglais ;</w:t>
      </w:r>
    </w:p>
    <w:p w14:paraId="57D0774F" w14:textId="74469020" w:rsidR="00F57D82" w:rsidRDefault="00F57D82" w:rsidP="0069331F">
      <w:pPr>
        <w:pStyle w:val="Paragraphedeliste"/>
        <w:numPr>
          <w:ilvl w:val="0"/>
          <w:numId w:val="2"/>
        </w:numPr>
        <w:jc w:val="both"/>
        <w:rPr>
          <w:rFonts w:cstheme="minorHAnsi"/>
        </w:rPr>
      </w:pPr>
      <w:r>
        <w:rPr>
          <w:rFonts w:cstheme="minorHAnsi"/>
        </w:rPr>
        <w:t>Le cas échéant, un document justifiant de votre niveau de français.</w:t>
      </w:r>
    </w:p>
    <w:p w14:paraId="2027F71A" w14:textId="1E122516" w:rsidR="00057778" w:rsidRDefault="00057778" w:rsidP="00057778">
      <w:pPr>
        <w:jc w:val="both"/>
        <w:rPr>
          <w:rFonts w:cstheme="minorHAnsi"/>
        </w:rPr>
      </w:pPr>
    </w:p>
    <w:p w14:paraId="39258B71" w14:textId="32883667" w:rsidR="00057778" w:rsidRPr="00057778" w:rsidRDefault="00057778" w:rsidP="00057778">
      <w:pPr>
        <w:jc w:val="both"/>
        <w:rPr>
          <w:rFonts w:cstheme="minorHAnsi"/>
        </w:rPr>
      </w:pPr>
      <w:r>
        <w:rPr>
          <w:rFonts w:cstheme="minorHAnsi"/>
        </w:rPr>
        <w:t xml:space="preserve">Les dossiers devront être adressés à l’adresse : </w:t>
      </w:r>
      <w:r w:rsidRPr="005E57F9">
        <w:rPr>
          <w:rFonts w:cstheme="minorHAnsi"/>
          <w:b/>
          <w:color w:val="FF0000"/>
          <w:highlight w:val="yellow"/>
        </w:rPr>
        <w:t>[</w:t>
      </w:r>
      <w:r>
        <w:rPr>
          <w:rFonts w:cstheme="minorHAnsi"/>
          <w:b/>
          <w:color w:val="FF0000"/>
          <w:highlight w:val="yellow"/>
        </w:rPr>
        <w:t>adresse mail à indiquer</w:t>
      </w:r>
      <w:r w:rsidR="009264EC">
        <w:rPr>
          <w:rFonts w:cstheme="minorHAnsi"/>
          <w:b/>
          <w:color w:val="FF0000"/>
          <w:highlight w:val="yellow"/>
        </w:rPr>
        <w:t xml:space="preserve"> par les SCAC</w:t>
      </w:r>
      <w:r w:rsidRPr="005E57F9">
        <w:rPr>
          <w:rFonts w:cstheme="minorHAnsi"/>
          <w:b/>
          <w:color w:val="FF0000"/>
          <w:highlight w:val="yellow"/>
        </w:rPr>
        <w:t>]</w:t>
      </w:r>
    </w:p>
    <w:p w14:paraId="05A704C9" w14:textId="77777777" w:rsidR="005E57F9" w:rsidRPr="005E57F9" w:rsidRDefault="005E57F9" w:rsidP="005E57F9">
      <w:pPr>
        <w:jc w:val="both"/>
        <w:rPr>
          <w:rFonts w:cstheme="minorHAnsi"/>
        </w:rPr>
      </w:pPr>
    </w:p>
    <w:p w14:paraId="52284C6B" w14:textId="77777777" w:rsidR="005E57F9" w:rsidRPr="00B14E64" w:rsidRDefault="005E57F9" w:rsidP="00B14E64">
      <w:pPr>
        <w:jc w:val="both"/>
        <w:rPr>
          <w:rFonts w:cstheme="minorHAnsi"/>
        </w:rPr>
      </w:pPr>
    </w:p>
    <w:p w14:paraId="1A6E1012" w14:textId="09A03D0D" w:rsidR="00057778" w:rsidRPr="005E57F9" w:rsidRDefault="00057778" w:rsidP="00057778">
      <w:pPr>
        <w:pStyle w:val="Paragraphedeliste"/>
        <w:numPr>
          <w:ilvl w:val="0"/>
          <w:numId w:val="1"/>
        </w:numPr>
        <w:jc w:val="both"/>
        <w:rPr>
          <w:rFonts w:cstheme="minorHAnsi"/>
        </w:rPr>
      </w:pPr>
      <w:r>
        <w:rPr>
          <w:rFonts w:cstheme="minorHAnsi"/>
          <w:u w:val="single"/>
        </w:rPr>
        <w:t>Sélection des étudiants boursiers</w:t>
      </w:r>
    </w:p>
    <w:p w14:paraId="0B6B326C" w14:textId="77777777" w:rsidR="00057778" w:rsidRDefault="00057778" w:rsidP="00057778">
      <w:pPr>
        <w:jc w:val="both"/>
        <w:rPr>
          <w:rFonts w:cstheme="minorHAnsi"/>
        </w:rPr>
      </w:pPr>
    </w:p>
    <w:p w14:paraId="5B49FFC3" w14:textId="4C18787F" w:rsidR="005E57F9" w:rsidRDefault="00057778" w:rsidP="00057778">
      <w:pPr>
        <w:jc w:val="both"/>
        <w:rPr>
          <w:rFonts w:cstheme="minorHAnsi"/>
        </w:rPr>
      </w:pPr>
      <w:r>
        <w:rPr>
          <w:rFonts w:cstheme="minorHAnsi"/>
        </w:rPr>
        <w:t>La sélection des dossiers est effectuée par un comité de sélection présidé par l’Ambassad</w:t>
      </w:r>
      <w:r w:rsidR="00975A86">
        <w:rPr>
          <w:rFonts w:cstheme="minorHAnsi"/>
        </w:rPr>
        <w:t>rice</w:t>
      </w:r>
      <w:r>
        <w:rPr>
          <w:rFonts w:cstheme="minorHAnsi"/>
        </w:rPr>
        <w:t xml:space="preserve"> de France pour la Syrie et les représentants du Ministère de l’Europe et des Affaires Etrangères, du Ministère de l’Enseignement supérieur, de la Recherche et de l’Innovation et de Campus France.</w:t>
      </w:r>
    </w:p>
    <w:p w14:paraId="57706E6E" w14:textId="0F496534" w:rsidR="00057778" w:rsidRDefault="00057778" w:rsidP="00057778">
      <w:pPr>
        <w:jc w:val="both"/>
        <w:rPr>
          <w:rFonts w:cstheme="minorHAnsi"/>
        </w:rPr>
      </w:pPr>
    </w:p>
    <w:p w14:paraId="0DBC3D4E" w14:textId="02B0D908" w:rsidR="00057778" w:rsidRDefault="00057778" w:rsidP="00057778">
      <w:pPr>
        <w:jc w:val="both"/>
        <w:rPr>
          <w:rFonts w:cstheme="minorHAnsi"/>
        </w:rPr>
      </w:pPr>
      <w:r>
        <w:rPr>
          <w:rFonts w:cstheme="minorHAnsi"/>
        </w:rPr>
        <w:t>Les critères de sélection sont les suivants :</w:t>
      </w:r>
    </w:p>
    <w:p w14:paraId="5582C246" w14:textId="3BACF687" w:rsidR="00057778" w:rsidRDefault="00057778" w:rsidP="00057778">
      <w:pPr>
        <w:pStyle w:val="Paragraphedeliste"/>
        <w:numPr>
          <w:ilvl w:val="0"/>
          <w:numId w:val="2"/>
        </w:numPr>
        <w:jc w:val="both"/>
        <w:rPr>
          <w:rFonts w:cstheme="minorHAnsi"/>
        </w:rPr>
      </w:pPr>
      <w:r>
        <w:rPr>
          <w:rFonts w:cstheme="minorHAnsi"/>
        </w:rPr>
        <w:t>Le niveau académique du candidat, tel qu’il ressort de son parcours universitaire antérieur ;</w:t>
      </w:r>
    </w:p>
    <w:p w14:paraId="757A5FB3" w14:textId="6E4A5FE3" w:rsidR="00057778" w:rsidRDefault="00057778" w:rsidP="00057778">
      <w:pPr>
        <w:pStyle w:val="Paragraphedeliste"/>
        <w:numPr>
          <w:ilvl w:val="0"/>
          <w:numId w:val="2"/>
        </w:numPr>
        <w:jc w:val="both"/>
        <w:rPr>
          <w:rFonts w:cstheme="minorHAnsi"/>
        </w:rPr>
      </w:pPr>
      <w:r>
        <w:rPr>
          <w:rFonts w:cstheme="minorHAnsi"/>
        </w:rPr>
        <w:t>La qualité et la pertinence du projet personnel et professionnel du candidat ;</w:t>
      </w:r>
    </w:p>
    <w:p w14:paraId="364D772F" w14:textId="6D98649C" w:rsidR="00057778" w:rsidRDefault="00057778" w:rsidP="00057778">
      <w:pPr>
        <w:pStyle w:val="Paragraphedeliste"/>
        <w:numPr>
          <w:ilvl w:val="0"/>
          <w:numId w:val="2"/>
        </w:numPr>
        <w:jc w:val="both"/>
        <w:rPr>
          <w:rFonts w:cstheme="minorHAnsi"/>
        </w:rPr>
      </w:pPr>
      <w:r>
        <w:rPr>
          <w:rFonts w:cstheme="minorHAnsi"/>
        </w:rPr>
        <w:t xml:space="preserve">La priorité sera donnée aux étudiants disposant d’un projet d’études et/ou professionnel dans des domaines </w:t>
      </w:r>
      <w:r w:rsidR="00263B6C">
        <w:rPr>
          <w:rFonts w:cstheme="minorHAnsi"/>
        </w:rPr>
        <w:t>stratégiques pour la Syrie de demain :</w:t>
      </w:r>
    </w:p>
    <w:p w14:paraId="2D5FC966" w14:textId="77777777" w:rsidR="00867975" w:rsidRDefault="00263B6C" w:rsidP="00867975">
      <w:pPr>
        <w:pStyle w:val="Paragraphedeliste"/>
        <w:numPr>
          <w:ilvl w:val="0"/>
          <w:numId w:val="2"/>
        </w:numPr>
        <w:jc w:val="both"/>
        <w:rPr>
          <w:rFonts w:cstheme="minorHAnsi"/>
        </w:rPr>
      </w:pPr>
      <w:r>
        <w:rPr>
          <w:rFonts w:cstheme="minorHAnsi"/>
        </w:rPr>
        <w:t xml:space="preserve">A qualité de candidature égale, la priorité sera donnée </w:t>
      </w:r>
      <w:r w:rsidR="00867975">
        <w:rPr>
          <w:rFonts w:cstheme="minorHAnsi"/>
        </w:rPr>
        <w:t xml:space="preserve">aux </w:t>
      </w:r>
      <w:r w:rsidR="00867975" w:rsidRPr="003E5BEB">
        <w:rPr>
          <w:rFonts w:cstheme="minorHAnsi"/>
          <w:u w:val="single"/>
        </w:rPr>
        <w:t>candidates</w:t>
      </w:r>
      <w:r w:rsidR="00867975">
        <w:rPr>
          <w:rFonts w:cstheme="minorHAnsi"/>
        </w:rPr>
        <w:t xml:space="preserve">, aux candidats de </w:t>
      </w:r>
      <w:r w:rsidR="00867975" w:rsidRPr="003E5BEB">
        <w:rPr>
          <w:rFonts w:cstheme="minorHAnsi"/>
          <w:u w:val="single"/>
        </w:rPr>
        <w:t>moins de 28 ans</w:t>
      </w:r>
      <w:r w:rsidR="00867975">
        <w:rPr>
          <w:rFonts w:cstheme="minorHAnsi"/>
        </w:rPr>
        <w:t xml:space="preserve"> et aux candidats </w:t>
      </w:r>
      <w:r w:rsidR="00867975" w:rsidRPr="003E5BEB">
        <w:rPr>
          <w:rFonts w:cstheme="minorHAnsi"/>
          <w:u w:val="single"/>
        </w:rPr>
        <w:t>ayant le statut de réfugiés</w:t>
      </w:r>
      <w:r w:rsidR="00867975">
        <w:rPr>
          <w:rFonts w:cstheme="minorHAnsi"/>
          <w:u w:val="single"/>
        </w:rPr>
        <w:t xml:space="preserve"> ou </w:t>
      </w:r>
      <w:r w:rsidR="00867975" w:rsidRPr="003E5BEB">
        <w:rPr>
          <w:rFonts w:cstheme="minorHAnsi"/>
          <w:u w:val="single"/>
        </w:rPr>
        <w:t>demandeurs d’asile</w:t>
      </w:r>
      <w:r w:rsidR="00867975">
        <w:rPr>
          <w:rFonts w:cstheme="minorHAnsi"/>
        </w:rPr>
        <w:t>.</w:t>
      </w:r>
    </w:p>
    <w:p w14:paraId="2F6DFC4A" w14:textId="1F93A3A0" w:rsidR="00263B6C" w:rsidRDefault="00263B6C" w:rsidP="00263B6C">
      <w:pPr>
        <w:jc w:val="both"/>
        <w:rPr>
          <w:rFonts w:cstheme="minorHAnsi"/>
        </w:rPr>
      </w:pPr>
    </w:p>
    <w:p w14:paraId="7DF8E652" w14:textId="5E4A1294" w:rsidR="00263B6C" w:rsidRDefault="00263B6C" w:rsidP="00263B6C">
      <w:pPr>
        <w:jc w:val="both"/>
        <w:rPr>
          <w:rFonts w:cstheme="minorHAnsi"/>
        </w:rPr>
      </w:pPr>
      <w:r>
        <w:rPr>
          <w:rFonts w:cstheme="minorHAnsi"/>
        </w:rPr>
        <w:t>La décision finale appartient au Ministère de l’Europe et des Affaires Etrangères qui détermine la liste des lauréats.</w:t>
      </w:r>
    </w:p>
    <w:p w14:paraId="5AB7B0A0" w14:textId="53FFC370" w:rsidR="00263B6C" w:rsidRDefault="00263B6C" w:rsidP="00263B6C">
      <w:pPr>
        <w:jc w:val="both"/>
        <w:rPr>
          <w:rFonts w:cstheme="minorHAnsi"/>
        </w:rPr>
      </w:pPr>
    </w:p>
    <w:p w14:paraId="15F98D4F" w14:textId="55D4BE3A" w:rsidR="00263B6C" w:rsidRDefault="00263B6C" w:rsidP="00263B6C">
      <w:pPr>
        <w:jc w:val="both"/>
        <w:rPr>
          <w:rFonts w:cstheme="minorHAnsi"/>
        </w:rPr>
      </w:pPr>
      <w:r>
        <w:rPr>
          <w:rFonts w:cstheme="minorHAnsi"/>
        </w:rPr>
        <w:t xml:space="preserve">Au terme du processus, la bourse est conditionnée par l’obtention du visa par le Consulat général de France ainsi que par l’admission effective de l’étudiant </w:t>
      </w:r>
      <w:r w:rsidR="00771A85">
        <w:rPr>
          <w:rFonts w:cstheme="minorHAnsi"/>
        </w:rPr>
        <w:t xml:space="preserve">dans un établissement supérieur français dans le cas où le candidat souhaite intégrer directement une formation </w:t>
      </w:r>
      <w:r w:rsidR="00975A86">
        <w:rPr>
          <w:rFonts w:cstheme="minorHAnsi"/>
        </w:rPr>
        <w:t xml:space="preserve">de </w:t>
      </w:r>
      <w:r w:rsidR="00771A85">
        <w:rPr>
          <w:rFonts w:cstheme="minorHAnsi"/>
        </w:rPr>
        <w:t>Master.</w:t>
      </w:r>
    </w:p>
    <w:p w14:paraId="3841134F" w14:textId="77777777" w:rsidR="000B4955" w:rsidRDefault="000B4955" w:rsidP="00263B6C">
      <w:pPr>
        <w:jc w:val="both"/>
        <w:rPr>
          <w:rFonts w:cstheme="minorHAnsi"/>
        </w:rPr>
      </w:pPr>
    </w:p>
    <w:p w14:paraId="3DAC34FF" w14:textId="6438C78C" w:rsidR="00771A85" w:rsidRDefault="00771A85" w:rsidP="00263B6C">
      <w:pPr>
        <w:jc w:val="both"/>
        <w:rPr>
          <w:rFonts w:cstheme="minorHAnsi"/>
        </w:rPr>
      </w:pPr>
      <w:r>
        <w:rPr>
          <w:rFonts w:cstheme="minorHAnsi"/>
        </w:rPr>
        <w:t>Les étudiants devant suivre une formation linguistique en vue d’une inscription en Master à la rentrée 202</w:t>
      </w:r>
      <w:r w:rsidR="009264EC">
        <w:rPr>
          <w:rFonts w:cstheme="minorHAnsi"/>
        </w:rPr>
        <w:t>5</w:t>
      </w:r>
      <w:r>
        <w:rPr>
          <w:rFonts w:cstheme="minorHAnsi"/>
        </w:rPr>
        <w:t xml:space="preserve"> seront placés par Campus France au sein de centres de langue</w:t>
      </w:r>
      <w:r w:rsidR="008D3D14">
        <w:rPr>
          <w:rFonts w:cstheme="minorHAnsi"/>
        </w:rPr>
        <w:t xml:space="preserve"> préalablement identifiés</w:t>
      </w:r>
      <w:r>
        <w:rPr>
          <w:rFonts w:cstheme="minorHAnsi"/>
        </w:rPr>
        <w:t>.</w:t>
      </w:r>
    </w:p>
    <w:p w14:paraId="2E0EB75D" w14:textId="6F46E65A" w:rsidR="003B66C7" w:rsidRPr="00263B6C" w:rsidRDefault="003B66C7" w:rsidP="00263B6C">
      <w:pPr>
        <w:jc w:val="both"/>
        <w:rPr>
          <w:rFonts w:cstheme="minorHAnsi"/>
        </w:rPr>
      </w:pPr>
    </w:p>
    <w:sectPr w:rsidR="003B66C7" w:rsidRPr="00263B6C" w:rsidSect="002D6BA2">
      <w:headerReference w:type="default" r:id="rId9"/>
      <w:pgSz w:w="11900" w:h="16840"/>
      <w:pgMar w:top="2694" w:right="964" w:bottom="1361"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A440" w14:textId="77777777" w:rsidR="003302FA" w:rsidRDefault="003302FA" w:rsidP="0091683B">
      <w:r>
        <w:separator/>
      </w:r>
    </w:p>
  </w:endnote>
  <w:endnote w:type="continuationSeparator" w:id="0">
    <w:p w14:paraId="0A0DCF8B" w14:textId="77777777" w:rsidR="003302FA" w:rsidRDefault="003302FA" w:rsidP="0091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FC4B" w14:textId="77777777" w:rsidR="003302FA" w:rsidRDefault="003302FA" w:rsidP="0091683B">
      <w:r>
        <w:separator/>
      </w:r>
    </w:p>
  </w:footnote>
  <w:footnote w:type="continuationSeparator" w:id="0">
    <w:p w14:paraId="4F2AEB48" w14:textId="77777777" w:rsidR="003302FA" w:rsidRDefault="003302FA" w:rsidP="00916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65C2" w14:textId="3F08D8F2" w:rsidR="0091683B" w:rsidRDefault="0007297E">
    <w:pPr>
      <w:pStyle w:val="En-tte"/>
    </w:pPr>
    <w:r w:rsidRPr="0007297E">
      <w:rPr>
        <w:noProof/>
        <w:lang w:eastAsia="fr-FR"/>
      </w:rPr>
      <w:drawing>
        <wp:anchor distT="0" distB="0" distL="114300" distR="114300" simplePos="0" relativeHeight="251660288" behindDoc="0" locked="0" layoutInCell="1" allowOverlap="1" wp14:anchorId="2EE09FC7" wp14:editId="239384E8">
          <wp:simplePos x="0" y="0"/>
          <wp:positionH relativeFrom="margin">
            <wp:posOffset>5297805</wp:posOffset>
          </wp:positionH>
          <wp:positionV relativeFrom="paragraph">
            <wp:posOffset>411785</wp:posOffset>
          </wp:positionV>
          <wp:extent cx="1127470" cy="1170889"/>
          <wp:effectExtent l="0" t="0" r="0" b="0"/>
          <wp:wrapNone/>
          <wp:docPr id="2" name="Image 2" descr="V:\Etudes et communication\GRAPHISME\LOGOS\LOGOS CF\2020 Logo Campus France\RVB\PNG\LOGO_CF_CARRE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udes et communication\GRAPHISME\LOGOS\LOGOS CF\2020 Logo Campus France\RVB\PNG\LOGO_CF_CARRE_COULE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7470" cy="11708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97E">
      <w:rPr>
        <w:noProof/>
        <w:lang w:eastAsia="fr-FR"/>
      </w:rPr>
      <w:drawing>
        <wp:anchor distT="0" distB="0" distL="114300" distR="114300" simplePos="0" relativeHeight="251659264" behindDoc="0" locked="0" layoutInCell="1" allowOverlap="1" wp14:anchorId="6A4CE6CC" wp14:editId="69548C60">
          <wp:simplePos x="0" y="0"/>
          <wp:positionH relativeFrom="margin">
            <wp:posOffset>-153975</wp:posOffset>
          </wp:positionH>
          <wp:positionV relativeFrom="paragraph">
            <wp:posOffset>414604</wp:posOffset>
          </wp:positionV>
          <wp:extent cx="1265529" cy="1147385"/>
          <wp:effectExtent l="0" t="0" r="0" b="0"/>
          <wp:wrapNone/>
          <wp:docPr id="1" name="Image 1" descr="V:\Etudes et communication\GRAPHISME\LOGOS\LOGOS CF\2020 Logo République francaise\png\Republique_Francais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udes et communication\GRAPHISME\LOGOS\LOGOS CF\2020 Logo République francaise\png\Republique_Francaise_RV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5529" cy="1147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3238"/>
    <w:multiLevelType w:val="hybridMultilevel"/>
    <w:tmpl w:val="213077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6A4795"/>
    <w:multiLevelType w:val="hybridMultilevel"/>
    <w:tmpl w:val="4E348248"/>
    <w:lvl w:ilvl="0" w:tplc="4404B5D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D395BE6"/>
    <w:multiLevelType w:val="hybridMultilevel"/>
    <w:tmpl w:val="94DC2F56"/>
    <w:lvl w:ilvl="0" w:tplc="A74218A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073A48"/>
    <w:multiLevelType w:val="hybridMultilevel"/>
    <w:tmpl w:val="30EC45CE"/>
    <w:lvl w:ilvl="0" w:tplc="A74218AA">
      <w:numFmt w:val="bullet"/>
      <w:lvlText w:val="-"/>
      <w:lvlJc w:val="left"/>
      <w:pPr>
        <w:ind w:left="1068" w:hanging="360"/>
      </w:pPr>
      <w:rPr>
        <w:rFonts w:ascii="Calibri" w:eastAsia="Calibri" w:hAnsi="Calibri" w:cs="Times New Roman" w:hint="default"/>
      </w:rPr>
    </w:lvl>
    <w:lvl w:ilvl="1" w:tplc="A74218AA">
      <w:numFmt w:val="bullet"/>
      <w:lvlText w:val="-"/>
      <w:lvlJc w:val="left"/>
      <w:pPr>
        <w:ind w:left="1788" w:hanging="360"/>
      </w:pPr>
      <w:rPr>
        <w:rFonts w:ascii="Calibri" w:eastAsia="Calibri"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3B"/>
    <w:rsid w:val="00057778"/>
    <w:rsid w:val="0007297E"/>
    <w:rsid w:val="000822C9"/>
    <w:rsid w:val="000B4955"/>
    <w:rsid w:val="000F46DC"/>
    <w:rsid w:val="00196922"/>
    <w:rsid w:val="001B5BD0"/>
    <w:rsid w:val="001C5910"/>
    <w:rsid w:val="0023023C"/>
    <w:rsid w:val="00234800"/>
    <w:rsid w:val="00250C54"/>
    <w:rsid w:val="00263B6C"/>
    <w:rsid w:val="002A426A"/>
    <w:rsid w:val="002D6BA2"/>
    <w:rsid w:val="002E085F"/>
    <w:rsid w:val="003302FA"/>
    <w:rsid w:val="003364AC"/>
    <w:rsid w:val="00383AD5"/>
    <w:rsid w:val="003B66C7"/>
    <w:rsid w:val="003C64E8"/>
    <w:rsid w:val="003D7451"/>
    <w:rsid w:val="003E5BEB"/>
    <w:rsid w:val="004832A2"/>
    <w:rsid w:val="00492919"/>
    <w:rsid w:val="004F623A"/>
    <w:rsid w:val="004F6827"/>
    <w:rsid w:val="00516C41"/>
    <w:rsid w:val="005274CA"/>
    <w:rsid w:val="005356FE"/>
    <w:rsid w:val="005C754A"/>
    <w:rsid w:val="005E57F9"/>
    <w:rsid w:val="00617FFD"/>
    <w:rsid w:val="006269C7"/>
    <w:rsid w:val="006313CC"/>
    <w:rsid w:val="006666D2"/>
    <w:rsid w:val="00680ABD"/>
    <w:rsid w:val="0069331F"/>
    <w:rsid w:val="006C7D3A"/>
    <w:rsid w:val="00705E82"/>
    <w:rsid w:val="00715FCF"/>
    <w:rsid w:val="0072181B"/>
    <w:rsid w:val="00771A85"/>
    <w:rsid w:val="007D3B48"/>
    <w:rsid w:val="00802E72"/>
    <w:rsid w:val="00823452"/>
    <w:rsid w:val="00867975"/>
    <w:rsid w:val="008D3D14"/>
    <w:rsid w:val="00916431"/>
    <w:rsid w:val="0091683B"/>
    <w:rsid w:val="009264EC"/>
    <w:rsid w:val="0093488A"/>
    <w:rsid w:val="009601A3"/>
    <w:rsid w:val="009604E0"/>
    <w:rsid w:val="00970E8F"/>
    <w:rsid w:val="00975A86"/>
    <w:rsid w:val="009E1535"/>
    <w:rsid w:val="009E3B1B"/>
    <w:rsid w:val="00A23E29"/>
    <w:rsid w:val="00A4601A"/>
    <w:rsid w:val="00AC73F7"/>
    <w:rsid w:val="00AE0FD4"/>
    <w:rsid w:val="00B14E64"/>
    <w:rsid w:val="00B35842"/>
    <w:rsid w:val="00B67532"/>
    <w:rsid w:val="00BB61AB"/>
    <w:rsid w:val="00BD56F6"/>
    <w:rsid w:val="00BE0A19"/>
    <w:rsid w:val="00C332C1"/>
    <w:rsid w:val="00C4115C"/>
    <w:rsid w:val="00C77FD6"/>
    <w:rsid w:val="00D51A5E"/>
    <w:rsid w:val="00D70902"/>
    <w:rsid w:val="00DA1046"/>
    <w:rsid w:val="00E031C7"/>
    <w:rsid w:val="00E14110"/>
    <w:rsid w:val="00E33666"/>
    <w:rsid w:val="00EB3853"/>
    <w:rsid w:val="00F526F1"/>
    <w:rsid w:val="00F57D82"/>
    <w:rsid w:val="00FA4B59"/>
    <w:rsid w:val="00FC5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7DF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683B"/>
    <w:pPr>
      <w:tabs>
        <w:tab w:val="center" w:pos="4536"/>
        <w:tab w:val="right" w:pos="9072"/>
      </w:tabs>
    </w:pPr>
  </w:style>
  <w:style w:type="character" w:customStyle="1" w:styleId="En-tteCar">
    <w:name w:val="En-tête Car"/>
    <w:basedOn w:val="Policepardfaut"/>
    <w:link w:val="En-tte"/>
    <w:uiPriority w:val="99"/>
    <w:rsid w:val="0091683B"/>
  </w:style>
  <w:style w:type="paragraph" w:styleId="Pieddepage">
    <w:name w:val="footer"/>
    <w:basedOn w:val="Normal"/>
    <w:link w:val="PieddepageCar"/>
    <w:uiPriority w:val="99"/>
    <w:unhideWhenUsed/>
    <w:rsid w:val="0091683B"/>
    <w:pPr>
      <w:tabs>
        <w:tab w:val="center" w:pos="4536"/>
        <w:tab w:val="right" w:pos="9072"/>
      </w:tabs>
    </w:pPr>
  </w:style>
  <w:style w:type="character" w:customStyle="1" w:styleId="PieddepageCar">
    <w:name w:val="Pied de page Car"/>
    <w:basedOn w:val="Policepardfaut"/>
    <w:link w:val="Pieddepage"/>
    <w:uiPriority w:val="99"/>
    <w:rsid w:val="0091683B"/>
  </w:style>
  <w:style w:type="character" w:customStyle="1" w:styleId="apple-converted-space">
    <w:name w:val="apple-converted-space"/>
    <w:basedOn w:val="Policepardfaut"/>
    <w:rsid w:val="00C77FD6"/>
  </w:style>
  <w:style w:type="paragraph" w:styleId="NormalWeb">
    <w:name w:val="Normal (Web)"/>
    <w:basedOn w:val="Normal"/>
    <w:uiPriority w:val="99"/>
    <w:semiHidden/>
    <w:unhideWhenUsed/>
    <w:rsid w:val="00C77FD6"/>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unhideWhenUsed/>
    <w:rsid w:val="003D7451"/>
    <w:rPr>
      <w:color w:val="0563C1" w:themeColor="hyperlink"/>
      <w:u w:val="single"/>
    </w:rPr>
  </w:style>
  <w:style w:type="table" w:styleId="Grilledutableau">
    <w:name w:val="Table Grid"/>
    <w:basedOn w:val="TableauNormal"/>
    <w:uiPriority w:val="39"/>
    <w:rsid w:val="0025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4601A"/>
    <w:rPr>
      <w:color w:val="954F72" w:themeColor="followedHyperlink"/>
      <w:u w:val="single"/>
    </w:rPr>
  </w:style>
  <w:style w:type="paragraph" w:styleId="Paragraphedeliste">
    <w:name w:val="List Paragraph"/>
    <w:basedOn w:val="Normal"/>
    <w:uiPriority w:val="34"/>
    <w:qFormat/>
    <w:rsid w:val="00823452"/>
    <w:pPr>
      <w:ind w:left="720"/>
      <w:contextualSpacing/>
    </w:pPr>
  </w:style>
  <w:style w:type="paragraph" w:styleId="Sansinterligne">
    <w:name w:val="No Spacing"/>
    <w:uiPriority w:val="1"/>
    <w:qFormat/>
    <w:rsid w:val="0069331F"/>
    <w:rPr>
      <w:rFonts w:ascii="Calibri" w:eastAsia="Calibri" w:hAnsi="Calibri" w:cs="Times New Roman"/>
      <w:sz w:val="22"/>
      <w:szCs w:val="22"/>
    </w:rPr>
  </w:style>
  <w:style w:type="paragraph" w:styleId="Textedebulles">
    <w:name w:val="Balloon Text"/>
    <w:basedOn w:val="Normal"/>
    <w:link w:val="TextedebullesCar"/>
    <w:uiPriority w:val="99"/>
    <w:semiHidden/>
    <w:unhideWhenUsed/>
    <w:rsid w:val="00975A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A86"/>
    <w:rPr>
      <w:rFonts w:ascii="Segoe UI" w:hAnsi="Segoe UI" w:cs="Segoe UI"/>
      <w:sz w:val="18"/>
      <w:szCs w:val="18"/>
    </w:rPr>
  </w:style>
  <w:style w:type="character" w:styleId="Marquedecommentaire">
    <w:name w:val="annotation reference"/>
    <w:basedOn w:val="Policepardfaut"/>
    <w:uiPriority w:val="99"/>
    <w:semiHidden/>
    <w:unhideWhenUsed/>
    <w:rsid w:val="0072181B"/>
    <w:rPr>
      <w:sz w:val="16"/>
      <w:szCs w:val="16"/>
    </w:rPr>
  </w:style>
  <w:style w:type="paragraph" w:styleId="Commentaire">
    <w:name w:val="annotation text"/>
    <w:basedOn w:val="Normal"/>
    <w:link w:val="CommentaireCar"/>
    <w:uiPriority w:val="99"/>
    <w:semiHidden/>
    <w:unhideWhenUsed/>
    <w:rsid w:val="0072181B"/>
    <w:rPr>
      <w:sz w:val="20"/>
      <w:szCs w:val="20"/>
    </w:rPr>
  </w:style>
  <w:style w:type="character" w:customStyle="1" w:styleId="CommentaireCar">
    <w:name w:val="Commentaire Car"/>
    <w:basedOn w:val="Policepardfaut"/>
    <w:link w:val="Commentaire"/>
    <w:uiPriority w:val="99"/>
    <w:semiHidden/>
    <w:rsid w:val="0072181B"/>
    <w:rPr>
      <w:sz w:val="20"/>
      <w:szCs w:val="20"/>
    </w:rPr>
  </w:style>
  <w:style w:type="paragraph" w:styleId="Objetducommentaire">
    <w:name w:val="annotation subject"/>
    <w:basedOn w:val="Commentaire"/>
    <w:next w:val="Commentaire"/>
    <w:link w:val="ObjetducommentaireCar"/>
    <w:uiPriority w:val="99"/>
    <w:semiHidden/>
    <w:unhideWhenUsed/>
    <w:rsid w:val="0072181B"/>
    <w:rPr>
      <w:b/>
      <w:bCs/>
    </w:rPr>
  </w:style>
  <w:style w:type="character" w:customStyle="1" w:styleId="ObjetducommentaireCar">
    <w:name w:val="Objet du commentaire Car"/>
    <w:basedOn w:val="CommentaireCar"/>
    <w:link w:val="Objetducommentaire"/>
    <w:uiPriority w:val="99"/>
    <w:semiHidden/>
    <w:rsid w:val="007218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561992">
      <w:bodyDiv w:val="1"/>
      <w:marLeft w:val="0"/>
      <w:marRight w:val="0"/>
      <w:marTop w:val="0"/>
      <w:marBottom w:val="0"/>
      <w:divBdr>
        <w:top w:val="none" w:sz="0" w:space="0" w:color="auto"/>
        <w:left w:val="none" w:sz="0" w:space="0" w:color="auto"/>
        <w:bottom w:val="none" w:sz="0" w:space="0" w:color="auto"/>
        <w:right w:val="none" w:sz="0" w:space="0" w:color="auto"/>
      </w:divBdr>
    </w:div>
    <w:div w:id="1815371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50BE8C4E-B04C-4FA6-A19B-B2F26901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1140</Words>
  <Characters>6270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Campus France</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PATTE Julien</cp:lastModifiedBy>
  <cp:revision>3</cp:revision>
  <cp:lastPrinted>2020-10-13T15:32:00Z</cp:lastPrinted>
  <dcterms:created xsi:type="dcterms:W3CDTF">2025-03-03T17:12:00Z</dcterms:created>
  <dcterms:modified xsi:type="dcterms:W3CDTF">2025-03-03T17:14:00Z</dcterms:modified>
</cp:coreProperties>
</file>